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spacing w:line="360" w:lineRule="auto"/>
        <w:jc w:val="center"/>
        <w:outlineLvl w:val="0"/>
        <w:rPr>
          <w:rStyle w:val="8"/>
          <w:rFonts w:ascii="黑体" w:hAnsi="黑体" w:eastAsia="黑体"/>
          <w:sz w:val="36"/>
          <w:szCs w:val="36"/>
        </w:rPr>
      </w:pPr>
      <w:bookmarkStart w:id="0" w:name="_Toc74121967"/>
      <w:r>
        <w:rPr>
          <w:rStyle w:val="8"/>
          <w:rFonts w:hint="eastAsia" w:ascii="黑体" w:hAnsi="黑体" w:eastAsia="黑体"/>
          <w:sz w:val="36"/>
          <w:szCs w:val="36"/>
        </w:rPr>
        <w:t>《</w:t>
      </w:r>
      <w:r>
        <w:rPr>
          <w:rStyle w:val="8"/>
          <w:rFonts w:hint="eastAsia" w:ascii="黑体" w:hAnsi="黑体" w:eastAsia="黑体"/>
          <w:color w:val="auto"/>
          <w:sz w:val="36"/>
          <w:szCs w:val="36"/>
          <w:lang w:val="en-US" w:eastAsia="zh-CN"/>
        </w:rPr>
        <w:t>舞蹈编导基础</w:t>
      </w:r>
      <w:r>
        <w:rPr>
          <w:rStyle w:val="8"/>
          <w:rFonts w:hint="eastAsia" w:ascii="黑体" w:hAnsi="黑体" w:eastAsia="黑体"/>
          <w:sz w:val="36"/>
          <w:szCs w:val="36"/>
        </w:rPr>
        <w:t>》课程教学大纲</w:t>
      </w:r>
      <w:bookmarkEnd w:id="0"/>
    </w:p>
    <w:p>
      <w:pPr>
        <w:pStyle w:val="2"/>
        <w:spacing w:before="120" w:beforeLines="50" w:after="120" w:afterLines="50"/>
        <w:ind w:firstLine="561" w:firstLineChars="200"/>
        <w:jc w:val="left"/>
        <w:rPr>
          <w:rFonts w:hAnsi="宋体" w:cs="宋体"/>
        </w:rPr>
      </w:pPr>
      <w:r>
        <w:rPr>
          <w:rFonts w:hint="eastAsia" w:ascii="黑体" w:hAnsi="黑体" w:eastAsia="黑体" w:cs="宋体"/>
          <w:b/>
          <w:sz w:val="28"/>
          <w:szCs w:val="28"/>
        </w:rPr>
        <w:t>一、课程基本信息</w:t>
      </w:r>
    </w:p>
    <w:tbl>
      <w:tblPr>
        <w:tblStyle w:val="5"/>
        <w:tblW w:w="8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3685"/>
        <w:gridCol w:w="1134"/>
        <w:gridCol w:w="2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20" w:beforeLines="50" w:after="120" w:afterLines="50"/>
              <w:jc w:val="center"/>
              <w:rPr>
                <w:rFonts w:ascii="宋体" w:hAnsi="宋体" w:cs="黑体"/>
                <w:b/>
                <w:bCs/>
              </w:rPr>
            </w:pPr>
            <w:r>
              <w:rPr>
                <w:rFonts w:hint="eastAsia" w:ascii="宋体" w:hAnsi="宋体" w:cs="黑体"/>
                <w:b/>
                <w:bCs/>
              </w:rPr>
              <w:t>英文名称</w:t>
            </w:r>
          </w:p>
        </w:tc>
        <w:tc>
          <w:tcPr>
            <w:tcW w:w="3685" w:type="dxa"/>
            <w:vAlign w:val="center"/>
          </w:tcPr>
          <w:p>
            <w:pPr>
              <w:spacing w:before="120" w:beforeLines="50" w:after="120" w:afterLines="50"/>
              <w:jc w:val="left"/>
              <w:rPr>
                <w:rFonts w:hint="default" w:ascii="宋体" w:hAnsi="宋体" w:eastAsia="宋体"/>
                <w:lang w:val="en-US" w:eastAsia="zh-CN"/>
              </w:rPr>
            </w:pPr>
            <w:r>
              <w:rPr>
                <w:rFonts w:hint="eastAsia" w:ascii="宋体" w:hAnsi="宋体"/>
                <w:lang w:val="en-US" w:eastAsia="zh-CN"/>
              </w:rPr>
              <w:t>Choreography</w:t>
            </w:r>
          </w:p>
        </w:tc>
        <w:tc>
          <w:tcPr>
            <w:tcW w:w="1134" w:type="dxa"/>
            <w:vAlign w:val="center"/>
          </w:tcPr>
          <w:p>
            <w:pPr>
              <w:spacing w:before="120" w:beforeLines="50" w:after="120" w:afterLines="50"/>
              <w:jc w:val="center"/>
              <w:rPr>
                <w:rFonts w:ascii="宋体" w:hAnsi="宋体" w:cs="黑体"/>
                <w:b/>
                <w:bCs/>
              </w:rPr>
            </w:pPr>
            <w:r>
              <w:rPr>
                <w:rFonts w:hint="eastAsia" w:ascii="宋体" w:hAnsi="宋体" w:cs="黑体"/>
                <w:b/>
                <w:bCs/>
              </w:rPr>
              <w:t>课程代码</w:t>
            </w:r>
          </w:p>
        </w:tc>
        <w:tc>
          <w:tcPr>
            <w:tcW w:w="2744" w:type="dxa"/>
            <w:vAlign w:val="center"/>
          </w:tcPr>
          <w:p>
            <w:pPr>
              <w:spacing w:before="120" w:beforeLines="50" w:after="120" w:afterLines="50"/>
              <w:rPr>
                <w:rFonts w:ascii="宋体" w:hAnsi="宋体"/>
              </w:rPr>
            </w:pPr>
            <w:r>
              <w:rPr>
                <w:rFonts w:hint="eastAsia" w:ascii="宋体" w:hAnsi="宋体"/>
              </w:rPr>
              <w:t>MUSI2479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20" w:beforeLines="50" w:after="120" w:afterLines="50"/>
              <w:jc w:val="center"/>
              <w:rPr>
                <w:rFonts w:ascii="宋体" w:hAnsi="宋体" w:cs="黑体"/>
                <w:b/>
                <w:bCs/>
              </w:rPr>
            </w:pPr>
            <w:r>
              <w:rPr>
                <w:rFonts w:hint="eastAsia" w:ascii="宋体" w:hAnsi="宋体" w:cs="黑体"/>
                <w:b/>
                <w:bCs/>
              </w:rPr>
              <w:t>课程性质</w:t>
            </w:r>
          </w:p>
        </w:tc>
        <w:tc>
          <w:tcPr>
            <w:tcW w:w="3685" w:type="dxa"/>
            <w:vAlign w:val="center"/>
          </w:tcPr>
          <w:p>
            <w:pPr>
              <w:spacing w:before="120" w:beforeLines="50" w:after="120" w:afterLines="50"/>
              <w:jc w:val="left"/>
              <w:rPr>
                <w:rFonts w:hint="default" w:ascii="宋体" w:hAnsi="宋体"/>
                <w:lang w:val="en-US"/>
              </w:rPr>
            </w:pPr>
            <w:r>
              <w:rPr>
                <w:rFonts w:hint="eastAsia" w:ascii="宋体" w:hAnsi="宋体"/>
                <w:color w:val="auto"/>
                <w:lang w:val="en-US" w:eastAsia="zh-CN"/>
              </w:rPr>
              <w:t>学科基础课程</w:t>
            </w:r>
          </w:p>
        </w:tc>
        <w:tc>
          <w:tcPr>
            <w:tcW w:w="1134" w:type="dxa"/>
            <w:vAlign w:val="center"/>
          </w:tcPr>
          <w:p>
            <w:pPr>
              <w:spacing w:before="120" w:beforeLines="50" w:after="120" w:afterLines="50"/>
              <w:jc w:val="center"/>
              <w:rPr>
                <w:rFonts w:ascii="宋体" w:hAnsi="宋体" w:cs="黑体"/>
                <w:b/>
                <w:bCs/>
              </w:rPr>
            </w:pPr>
            <w:r>
              <w:rPr>
                <w:rFonts w:hint="eastAsia" w:ascii="宋体" w:hAnsi="宋体" w:cs="黑体"/>
                <w:b/>
                <w:bCs/>
              </w:rPr>
              <w:t>授课对象</w:t>
            </w:r>
          </w:p>
        </w:tc>
        <w:tc>
          <w:tcPr>
            <w:tcW w:w="2744" w:type="dxa"/>
            <w:vAlign w:val="center"/>
          </w:tcPr>
          <w:p>
            <w:pPr>
              <w:spacing w:before="120" w:beforeLines="50" w:after="120" w:afterLines="50"/>
              <w:rPr>
                <w:rFonts w:ascii="宋体" w:hAnsi="宋体"/>
              </w:rPr>
            </w:pPr>
            <w:r>
              <w:rPr>
                <w:rFonts w:hint="eastAsia" w:ascii="宋体" w:hAnsi="宋体"/>
              </w:rPr>
              <w:t>音乐学（师范）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20" w:beforeLines="50" w:after="120" w:afterLines="50"/>
              <w:jc w:val="center"/>
              <w:rPr>
                <w:rFonts w:ascii="宋体" w:hAnsi="宋体" w:cs="黑体"/>
                <w:b/>
                <w:bCs/>
              </w:rPr>
            </w:pPr>
            <w:r>
              <w:rPr>
                <w:rFonts w:hint="eastAsia" w:ascii="宋体" w:hAnsi="宋体" w:cs="黑体"/>
                <w:b/>
                <w:bCs/>
              </w:rPr>
              <w:t>学   分</w:t>
            </w:r>
          </w:p>
        </w:tc>
        <w:tc>
          <w:tcPr>
            <w:tcW w:w="3685" w:type="dxa"/>
            <w:vAlign w:val="center"/>
          </w:tcPr>
          <w:p>
            <w:pPr>
              <w:spacing w:before="120" w:beforeLines="50" w:after="120" w:afterLines="50"/>
              <w:jc w:val="left"/>
              <w:rPr>
                <w:rFonts w:hint="default" w:ascii="宋体" w:hAnsi="宋体" w:eastAsia="宋体"/>
                <w:lang w:val="en-US" w:eastAsia="zh-CN"/>
              </w:rPr>
            </w:pPr>
            <w:r>
              <w:rPr>
                <w:rFonts w:hint="eastAsia" w:ascii="宋体" w:hAnsi="宋体"/>
                <w:lang w:val="en-US" w:eastAsia="zh-CN"/>
              </w:rPr>
              <w:t>2</w:t>
            </w:r>
          </w:p>
        </w:tc>
        <w:tc>
          <w:tcPr>
            <w:tcW w:w="1134" w:type="dxa"/>
            <w:vAlign w:val="center"/>
          </w:tcPr>
          <w:p>
            <w:pPr>
              <w:spacing w:before="120" w:beforeLines="50" w:after="120" w:afterLines="50"/>
              <w:jc w:val="center"/>
              <w:rPr>
                <w:rFonts w:ascii="宋体" w:hAnsi="宋体" w:cs="黑体"/>
                <w:b/>
                <w:bCs/>
              </w:rPr>
            </w:pPr>
            <w:r>
              <w:rPr>
                <w:rFonts w:hint="eastAsia" w:ascii="宋体" w:hAnsi="宋体" w:cs="黑体"/>
                <w:b/>
                <w:bCs/>
              </w:rPr>
              <w:t>学   时</w:t>
            </w:r>
          </w:p>
        </w:tc>
        <w:tc>
          <w:tcPr>
            <w:tcW w:w="2744" w:type="dxa"/>
            <w:vAlign w:val="center"/>
          </w:tcPr>
          <w:p>
            <w:pPr>
              <w:spacing w:before="120" w:beforeLines="50" w:after="120" w:afterLines="50"/>
              <w:rPr>
                <w:rFonts w:hint="default" w:ascii="宋体" w:hAnsi="宋体" w:eastAsia="宋体"/>
                <w:lang w:val="en-US" w:eastAsia="zh-CN"/>
              </w:rPr>
            </w:pPr>
            <w:r>
              <w:rPr>
                <w:rFonts w:hint="eastAsia" w:ascii="宋体" w:hAnsi="宋体"/>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20" w:beforeLines="50" w:after="120" w:afterLines="50"/>
              <w:jc w:val="center"/>
              <w:rPr>
                <w:rFonts w:ascii="宋体" w:hAnsi="宋体" w:cs="黑体"/>
                <w:b/>
                <w:bCs/>
              </w:rPr>
            </w:pPr>
            <w:r>
              <w:rPr>
                <w:rFonts w:hint="eastAsia" w:ascii="宋体" w:hAnsi="宋体" w:cs="黑体"/>
                <w:b/>
                <w:bCs/>
              </w:rPr>
              <w:t>主讲教师</w:t>
            </w:r>
          </w:p>
        </w:tc>
        <w:tc>
          <w:tcPr>
            <w:tcW w:w="3685" w:type="dxa"/>
            <w:vAlign w:val="center"/>
          </w:tcPr>
          <w:p>
            <w:pPr>
              <w:spacing w:before="120" w:beforeLines="50" w:after="120" w:afterLines="50"/>
              <w:jc w:val="left"/>
              <w:rPr>
                <w:rFonts w:ascii="宋体" w:hAnsi="宋体"/>
              </w:rPr>
            </w:pPr>
          </w:p>
        </w:tc>
        <w:tc>
          <w:tcPr>
            <w:tcW w:w="1134" w:type="dxa"/>
            <w:vAlign w:val="center"/>
          </w:tcPr>
          <w:p>
            <w:pPr>
              <w:spacing w:before="120" w:beforeLines="50" w:after="120" w:afterLines="50"/>
              <w:jc w:val="center"/>
              <w:rPr>
                <w:rFonts w:ascii="宋体" w:hAnsi="宋体" w:cs="黑体"/>
                <w:b/>
                <w:bCs/>
              </w:rPr>
            </w:pPr>
            <w:r>
              <w:rPr>
                <w:rFonts w:hint="eastAsia" w:ascii="宋体" w:hAnsi="宋体" w:cs="黑体"/>
                <w:b/>
                <w:bCs/>
              </w:rPr>
              <w:t>修订日期</w:t>
            </w:r>
          </w:p>
        </w:tc>
        <w:tc>
          <w:tcPr>
            <w:tcW w:w="2744" w:type="dxa"/>
            <w:vAlign w:val="center"/>
          </w:tcPr>
          <w:p>
            <w:pPr>
              <w:spacing w:before="120" w:beforeLines="50" w:after="120" w:afterLines="50"/>
              <w:rPr>
                <w:rFonts w:hint="default" w:ascii="宋体" w:hAnsi="宋体" w:eastAsia="宋体"/>
                <w:lang w:val="en-US" w:eastAsia="zh-CN"/>
              </w:rPr>
            </w:pPr>
            <w:r>
              <w:rPr>
                <w:rFonts w:hint="eastAsia" w:ascii="宋体" w:hAnsi="宋体"/>
                <w:lang w:val="en-US" w:eastAsia="zh-CN"/>
              </w:rPr>
              <w:t>2023</w:t>
            </w:r>
            <w:bookmarkStart w:id="5" w:name="_GoBack"/>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5" w:type="dxa"/>
            <w:vAlign w:val="center"/>
          </w:tcPr>
          <w:p>
            <w:pPr>
              <w:spacing w:before="120" w:beforeLines="50" w:after="120" w:afterLines="50"/>
              <w:jc w:val="center"/>
              <w:rPr>
                <w:rFonts w:ascii="宋体" w:hAnsi="宋体" w:cs="黑体"/>
                <w:b/>
                <w:bCs/>
              </w:rPr>
            </w:pPr>
            <w:r>
              <w:rPr>
                <w:rFonts w:hint="eastAsia" w:ascii="宋体" w:hAnsi="宋体" w:cs="黑体"/>
                <w:b/>
                <w:bCs/>
              </w:rPr>
              <w:t>指定教材</w:t>
            </w:r>
          </w:p>
        </w:tc>
        <w:tc>
          <w:tcPr>
            <w:tcW w:w="7563" w:type="dxa"/>
            <w:gridSpan w:val="3"/>
            <w:vAlign w:val="center"/>
          </w:tcPr>
          <w:p>
            <w:pPr>
              <w:spacing w:before="120" w:beforeLines="50" w:after="120" w:afterLines="50"/>
              <w:rPr>
                <w:rFonts w:hint="eastAsia" w:ascii="宋体" w:hAnsi="宋体"/>
                <w:lang w:val="en-US" w:eastAsia="zh-CN"/>
              </w:rPr>
            </w:pPr>
            <w:r>
              <w:rPr>
                <w:rFonts w:hint="eastAsia" w:ascii="宋体" w:hAnsi="宋体"/>
                <w:lang w:val="en-US" w:eastAsia="zh-CN"/>
              </w:rPr>
              <w:t>田培培著.形体训练与舞蹈编导基础[M].上海:上海音乐出版社,2018.</w:t>
            </w:r>
          </w:p>
          <w:p>
            <w:pPr>
              <w:spacing w:before="120" w:beforeLines="50" w:after="120" w:afterLines="50"/>
              <w:rPr>
                <w:rFonts w:hint="default" w:ascii="宋体" w:hAnsi="宋体"/>
                <w:lang w:val="en-US" w:eastAsia="zh-CN"/>
              </w:rPr>
            </w:pPr>
            <w:r>
              <w:rPr>
                <w:rFonts w:hint="eastAsia" w:ascii="宋体" w:hAnsi="宋体"/>
                <w:lang w:val="en-US" w:eastAsia="zh-CN"/>
              </w:rPr>
              <w:t>江口隆哉著.舞蹈创作法[M].金秋译.北京:学苑出版社.2014.</w:t>
            </w:r>
          </w:p>
        </w:tc>
      </w:tr>
    </w:tbl>
    <w:p>
      <w:pPr>
        <w:pStyle w:val="2"/>
        <w:spacing w:before="120" w:beforeLines="50" w:after="120" w:afterLines="50"/>
        <w:ind w:leftChars="300"/>
        <w:rPr>
          <w:rFonts w:hAnsi="宋体" w:cs="宋体"/>
        </w:rPr>
      </w:pPr>
      <w:r>
        <w:rPr>
          <w:rFonts w:hint="eastAsia" w:ascii="黑体" w:hAnsi="黑体" w:eastAsia="黑体" w:cs="宋体"/>
          <w:b/>
          <w:sz w:val="28"/>
          <w:szCs w:val="28"/>
        </w:rPr>
        <w:t>二、课程目标</w:t>
      </w:r>
    </w:p>
    <w:p>
      <w:pPr>
        <w:pStyle w:val="2"/>
        <w:spacing w:before="120" w:beforeLines="50" w:after="120" w:afterLines="50"/>
        <w:ind w:firstLine="480" w:firstLineChars="200"/>
        <w:rPr>
          <w:rFonts w:ascii="黑体" w:hAnsi="黑体" w:eastAsia="黑体" w:cs="宋体"/>
          <w:b/>
          <w:sz w:val="24"/>
          <w:szCs w:val="24"/>
        </w:rPr>
      </w:pPr>
      <w:r>
        <w:rPr>
          <w:rFonts w:hint="eastAsia" w:ascii="黑体" w:hAnsi="黑体" w:eastAsia="黑体" w:cs="宋体"/>
          <w:sz w:val="24"/>
          <w:szCs w:val="24"/>
        </w:rPr>
        <w:t>（一）</w:t>
      </w:r>
      <w:r>
        <w:rPr>
          <w:rFonts w:hint="eastAsia" w:ascii="黑体" w:hAnsi="黑体" w:eastAsia="黑体" w:cs="宋体"/>
          <w:b/>
          <w:sz w:val="24"/>
          <w:szCs w:val="24"/>
        </w:rPr>
        <w:t>总体目标：</w:t>
      </w:r>
    </w:p>
    <w:p>
      <w:pPr>
        <w:pStyle w:val="2"/>
        <w:spacing w:before="120" w:beforeLines="50" w:after="120" w:afterLines="50"/>
        <w:ind w:firstLine="420" w:firstLineChars="200"/>
        <w:rPr>
          <w:rFonts w:hint="default" w:hAnsi="宋体" w:cs="宋体"/>
          <w:lang w:val="en-US" w:eastAsia="zh-CN"/>
        </w:rPr>
      </w:pPr>
      <w:r>
        <w:rPr>
          <w:rFonts w:hint="eastAsia" w:hAnsi="宋体" w:cs="宋体"/>
          <w:lang w:eastAsia="zh-CN"/>
        </w:rPr>
        <w:t>《舞蹈编导基础》是面向</w:t>
      </w:r>
      <w:r>
        <w:rPr>
          <w:rFonts w:hint="eastAsia" w:hAnsi="宋体" w:cs="宋体"/>
          <w:lang w:val="en-US" w:eastAsia="zh-CN"/>
        </w:rPr>
        <w:t>音乐</w:t>
      </w:r>
      <w:r>
        <w:rPr>
          <w:rFonts w:hint="eastAsia" w:hAnsi="宋体" w:cs="宋体"/>
          <w:lang w:eastAsia="zh-CN"/>
        </w:rPr>
        <w:t>师范生开设的一门</w:t>
      </w:r>
      <w:r>
        <w:rPr>
          <w:rFonts w:hint="eastAsia" w:ascii="宋体" w:hAnsi="宋体"/>
          <w:color w:val="auto"/>
          <w:lang w:val="en-US" w:eastAsia="zh-CN"/>
        </w:rPr>
        <w:t>学科基础</w:t>
      </w:r>
      <w:r>
        <w:rPr>
          <w:rFonts w:hint="eastAsia" w:hAnsi="宋体" w:cs="宋体"/>
          <w:lang w:eastAsia="zh-CN"/>
        </w:rPr>
        <w:t>课程，属专业教学课程群中的</w:t>
      </w:r>
      <w:r>
        <w:rPr>
          <w:rFonts w:hint="eastAsia" w:hAnsi="宋体" w:cs="宋体"/>
          <w:lang w:val="en-US" w:eastAsia="zh-CN"/>
        </w:rPr>
        <w:t>必</w:t>
      </w:r>
      <w:r>
        <w:rPr>
          <w:rFonts w:hint="eastAsia" w:hAnsi="宋体" w:cs="宋体"/>
          <w:lang w:eastAsia="zh-CN"/>
        </w:rPr>
        <w:t>修课。</w:t>
      </w:r>
      <w:r>
        <w:rPr>
          <w:rFonts w:hint="eastAsia" w:hAnsi="宋体" w:cs="宋体"/>
          <w:lang w:val="en-US" w:eastAsia="zh-CN"/>
        </w:rPr>
        <w:t>随着2021版新课标的修订，小学低年级已经打破音乐、美术的分科课程，而开设艺术综合课程。在这种“大艺术教育观”的趋势下，舞蹈作为集视觉、听觉、动觉于一体的身心合一的综合性艺术形态，在中小学音乐教学中具有重要作用。学生在修完《舞蹈基础》课程之后，需要继续学习</w:t>
      </w:r>
      <w:r>
        <w:rPr>
          <w:rFonts w:hint="eastAsia" w:hAnsi="宋体" w:cs="宋体"/>
          <w:lang w:eastAsia="zh-CN"/>
        </w:rPr>
        <w:t>《</w:t>
      </w:r>
      <w:r>
        <w:rPr>
          <w:rFonts w:hint="eastAsia" w:hAnsi="宋体" w:cs="宋体"/>
          <w:lang w:val="en-US" w:eastAsia="zh-CN"/>
        </w:rPr>
        <w:t>舞蹈编导基础</w:t>
      </w:r>
      <w:r>
        <w:rPr>
          <w:rFonts w:hint="eastAsia" w:hAnsi="宋体" w:cs="宋体"/>
          <w:lang w:eastAsia="zh-CN"/>
        </w:rPr>
        <w:t>》</w:t>
      </w:r>
      <w:r>
        <w:rPr>
          <w:rFonts w:hint="eastAsia" w:hAnsi="宋体" w:cs="宋体"/>
          <w:lang w:val="en-US" w:eastAsia="zh-CN"/>
        </w:rPr>
        <w:t>课程。本课程以舞蹈创作法为核心，立足于中国新时代的相关文化与教育精神，围绕中小学学生的生心理发展特征，结合中小学音乐课程特性及音乐教师需求，将舞蹈创作法的理论与实践相融合，将舞蹈创作与音乐教学相融合，重视学生综合运用青少儿舞蹈创作法的实践能力，培养学生在艺术核心素养导向下的学科素养、编创能力及师德情怀。</w:t>
      </w:r>
    </w:p>
    <w:p>
      <w:pPr>
        <w:pStyle w:val="2"/>
        <w:spacing w:before="120" w:beforeLines="50" w:after="120" w:afterLines="50"/>
        <w:ind w:firstLine="480" w:firstLineChars="200"/>
        <w:rPr>
          <w:rFonts w:hAnsi="宋体" w:cs="宋体"/>
        </w:rPr>
      </w:pPr>
      <w:r>
        <w:rPr>
          <w:rFonts w:hint="eastAsia" w:ascii="黑体" w:hAnsi="黑体" w:eastAsia="黑体" w:cs="宋体"/>
          <w:sz w:val="24"/>
          <w:szCs w:val="24"/>
        </w:rPr>
        <w:t>（二）课程目标：</w:t>
      </w:r>
    </w:p>
    <w:p>
      <w:pPr>
        <w:pStyle w:val="2"/>
        <w:spacing w:before="120" w:beforeLines="50" w:after="120" w:afterLines="50"/>
        <w:ind w:firstLine="420" w:firstLineChars="200"/>
        <w:rPr>
          <w:rFonts w:hint="default" w:hAnsi="宋体" w:cs="宋体"/>
          <w:lang w:val="en-US" w:eastAsia="zh-CN"/>
        </w:rPr>
      </w:pPr>
      <w:r>
        <w:rPr>
          <w:rFonts w:hint="eastAsia" w:hAnsi="宋体" w:cs="宋体"/>
          <w:lang w:val="en-US" w:eastAsia="zh-CN"/>
        </w:rPr>
        <w:t>通过舞蹈创作法的学习，学生能够认知、熟悉各层类青少儿舞蹈创作及排练方法，并能够在教学实践中融会贯通，将之应用于中小学音乐课程、艺术综合课程以及中小学各类艺术活动的教学中，形成全面、综合的职业胜任力。</w:t>
      </w:r>
    </w:p>
    <w:p>
      <w:pPr>
        <w:ind w:left="1845" w:leftChars="228" w:hanging="1366" w:hangingChars="650"/>
        <w:rPr>
          <w:rFonts w:ascii="宋体" w:hAnsi="宋体" w:eastAsia="宋体" w:cs="仿宋"/>
          <w:kern w:val="0"/>
          <w:szCs w:val="21"/>
        </w:rPr>
      </w:pPr>
      <w:r>
        <w:rPr>
          <w:rFonts w:hint="eastAsia" w:ascii="宋体" w:hAnsi="宋体" w:eastAsia="宋体" w:cs="仿宋"/>
          <w:b/>
          <w:szCs w:val="21"/>
        </w:rPr>
        <w:t xml:space="preserve">课程目标1： </w:t>
      </w:r>
      <w:bookmarkStart w:id="1" w:name="_Hlk73991684"/>
      <w:r>
        <w:rPr>
          <w:rFonts w:hint="eastAsia" w:ascii="宋体" w:hAnsi="宋体" w:eastAsia="宋体" w:cs="仿宋"/>
          <w:bCs/>
          <w:szCs w:val="21"/>
          <w:lang w:val="en-US" w:eastAsia="zh-CN"/>
        </w:rPr>
        <w:t>通过</w:t>
      </w:r>
      <w:r>
        <w:rPr>
          <w:rFonts w:hint="eastAsia" w:ascii="宋体" w:hAnsi="宋体" w:cs="仿宋"/>
          <w:bCs/>
          <w:szCs w:val="21"/>
          <w:lang w:val="en-US" w:eastAsia="zh-CN"/>
        </w:rPr>
        <w:t>青少儿舞蹈创作法的学习，学生能够进一步认知舞蹈创作的原理、结构、元素、技法，从广域视角把握青少儿舞蹈与青少儿舞蹈创作的相关概念与理念</w:t>
      </w:r>
      <w:r>
        <w:rPr>
          <w:rFonts w:hint="eastAsia" w:ascii="宋体" w:hAnsi="宋体" w:eastAsia="宋体" w:cs="仿宋"/>
          <w:kern w:val="0"/>
          <w:szCs w:val="21"/>
        </w:rPr>
        <w:t>。</w:t>
      </w:r>
      <w:r>
        <w:rPr>
          <w:rFonts w:hint="eastAsia" w:ascii="宋体" w:hAnsi="宋体" w:cs="仿宋"/>
          <w:kern w:val="0"/>
          <w:szCs w:val="21"/>
          <w:lang w:eastAsia="zh-CN"/>
        </w:rPr>
        <w:t>（支撑毕业要求3-1）</w:t>
      </w:r>
    </w:p>
    <w:bookmarkEnd w:id="1"/>
    <w:p>
      <w:pPr>
        <w:ind w:left="1845" w:leftChars="228" w:hanging="1366" w:hangingChars="650"/>
        <w:rPr>
          <w:rFonts w:ascii="宋体" w:hAnsi="宋体" w:eastAsia="宋体" w:cs="仿宋"/>
          <w:kern w:val="0"/>
          <w:szCs w:val="21"/>
        </w:rPr>
      </w:pPr>
      <w:r>
        <w:rPr>
          <w:rFonts w:hint="eastAsia" w:ascii="宋体" w:hAnsi="宋体" w:eastAsia="宋体" w:cs="仿宋"/>
          <w:b/>
          <w:bCs/>
          <w:kern w:val="0"/>
          <w:szCs w:val="21"/>
        </w:rPr>
        <w:t xml:space="preserve">课程目标2： </w:t>
      </w:r>
      <w:r>
        <w:rPr>
          <w:rFonts w:hint="eastAsia" w:ascii="宋体" w:hAnsi="宋体" w:eastAsia="宋体" w:cs="仿宋"/>
          <w:bCs/>
          <w:szCs w:val="21"/>
          <w:lang w:val="en-US" w:eastAsia="zh-CN"/>
        </w:rPr>
        <w:t>通过</w:t>
      </w:r>
      <w:r>
        <w:rPr>
          <w:rFonts w:hint="eastAsia" w:ascii="宋体" w:hAnsi="宋体" w:cs="仿宋"/>
          <w:bCs/>
          <w:szCs w:val="21"/>
          <w:lang w:val="en-US" w:eastAsia="zh-CN"/>
        </w:rPr>
        <w:t>青少儿舞蹈创作法的学习，学生能够进一步认知舞蹈创作、排演的具体方法，并将舞蹈创作法、排练法应用于青少儿舞蹈创作实践；同时与音乐教学相结合，在模拟教学实践中够获得创排、组织音乐舞蹈综合活动的能力，提升担任中小学音乐教师的综合素养及职业胜任力</w:t>
      </w:r>
      <w:r>
        <w:rPr>
          <w:rFonts w:hint="eastAsia" w:ascii="宋体" w:hAnsi="宋体" w:eastAsia="宋体" w:cs="仿宋"/>
          <w:kern w:val="0"/>
          <w:szCs w:val="21"/>
        </w:rPr>
        <w:t>。</w:t>
      </w:r>
      <w:r>
        <w:rPr>
          <w:rFonts w:hint="eastAsia" w:ascii="宋体" w:hAnsi="宋体" w:cs="仿宋"/>
          <w:kern w:val="0"/>
          <w:szCs w:val="21"/>
          <w:lang w:eastAsia="zh-CN"/>
        </w:rPr>
        <w:t>（支撑毕业要求3-2）</w:t>
      </w:r>
    </w:p>
    <w:p>
      <w:pPr>
        <w:ind w:left="1950" w:leftChars="228" w:hanging="1471" w:hangingChars="700"/>
        <w:rPr>
          <w:rFonts w:hint="default" w:ascii="宋体" w:hAnsi="宋体" w:cs="仿宋"/>
          <w:kern w:val="0"/>
          <w:szCs w:val="21"/>
          <w:lang w:val="en-US" w:eastAsia="zh-CN"/>
        </w:rPr>
      </w:pPr>
      <w:r>
        <w:rPr>
          <w:rFonts w:hint="eastAsia" w:ascii="宋体" w:hAnsi="宋体" w:eastAsia="宋体" w:cs="仿宋"/>
          <w:b/>
          <w:bCs/>
          <w:kern w:val="0"/>
          <w:szCs w:val="21"/>
        </w:rPr>
        <w:t xml:space="preserve">课程目标3： </w:t>
      </w:r>
      <w:r>
        <w:rPr>
          <w:rFonts w:hint="eastAsia" w:ascii="宋体" w:hAnsi="宋体" w:eastAsia="宋体" w:cs="仿宋"/>
          <w:kern w:val="0"/>
          <w:szCs w:val="21"/>
        </w:rPr>
        <w:t>通过前二个课程目标的</w:t>
      </w:r>
      <w:r>
        <w:rPr>
          <w:rFonts w:hint="eastAsia" w:ascii="宋体" w:hAnsi="宋体" w:cs="仿宋"/>
          <w:kern w:val="0"/>
          <w:szCs w:val="21"/>
          <w:lang w:val="en-US" w:eastAsia="zh-CN"/>
        </w:rPr>
        <w:t>学习</w:t>
      </w:r>
      <w:r>
        <w:rPr>
          <w:rFonts w:hint="eastAsia" w:ascii="宋体" w:hAnsi="宋体" w:eastAsia="宋体" w:cs="仿宋"/>
          <w:kern w:val="0"/>
          <w:szCs w:val="21"/>
        </w:rPr>
        <w:t>，</w:t>
      </w:r>
      <w:r>
        <w:rPr>
          <w:rFonts w:hint="eastAsia" w:ascii="宋体" w:hAnsi="宋体" w:cs="仿宋"/>
          <w:kern w:val="0"/>
          <w:szCs w:val="21"/>
          <w:lang w:val="en-US" w:eastAsia="zh-CN"/>
        </w:rPr>
        <w:t>学生能够获得综合运用舞蹈创作方法于音乐教学、活动组织中的多元能力，并在新时期</w:t>
      </w:r>
      <w:r>
        <w:rPr>
          <w:rFonts w:hint="eastAsia" w:hAnsi="宋体" w:cs="宋体"/>
          <w:lang w:val="en-US" w:eastAsia="zh-CN"/>
        </w:rPr>
        <w:t>师德情怀与审美品好的引领下，构建立体多维的艺术创作思维、艺术组织能力以及艺术创新意识。（支撑毕业要求3-3）</w:t>
      </w:r>
    </w:p>
    <w:p>
      <w:pPr>
        <w:pStyle w:val="2"/>
        <w:spacing w:before="120" w:beforeLines="50" w:after="120" w:afterLines="50"/>
        <w:ind w:firstLine="480" w:firstLineChars="200"/>
        <w:rPr>
          <w:rFonts w:hAnsi="宋体" w:cs="宋体"/>
        </w:rPr>
      </w:pPr>
      <w:r>
        <w:rPr>
          <w:rFonts w:hint="eastAsia" w:ascii="黑体" w:hAnsi="黑体" w:eastAsia="黑体" w:cs="宋体"/>
          <w:sz w:val="24"/>
          <w:szCs w:val="24"/>
        </w:rPr>
        <w:t>（三）课程目标与毕业要求、课程内容的对应关系</w:t>
      </w:r>
    </w:p>
    <w:p>
      <w:pPr>
        <w:pStyle w:val="2"/>
        <w:spacing w:before="120" w:beforeLines="50" w:after="120" w:afterLines="50"/>
        <w:ind w:firstLine="420" w:firstLineChars="200"/>
        <w:jc w:val="center"/>
        <w:rPr>
          <w:rFonts w:ascii="黑体" w:hAnsi="宋体"/>
          <w:b/>
          <w:bCs/>
          <w:szCs w:val="21"/>
        </w:rPr>
      </w:pPr>
      <w:r>
        <w:rPr>
          <w:rFonts w:hint="eastAsia" w:ascii="黑体" w:hAnsi="宋体"/>
          <w:b/>
          <w:bCs/>
          <w:szCs w:val="21"/>
        </w:rPr>
        <w:t>表1：课程目标与课程内容、毕业要求的对应关系表</w:t>
      </w:r>
    </w:p>
    <w:tbl>
      <w:tblPr>
        <w:tblStyle w:val="5"/>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2"/>
        <w:gridCol w:w="2123"/>
        <w:gridCol w:w="3118"/>
        <w:gridCol w:w="2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jc w:val="center"/>
        </w:trPr>
        <w:tc>
          <w:tcPr>
            <w:tcW w:w="1302" w:type="dxa"/>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ascii="黑体" w:hAnsi="宋体"/>
                <w:b/>
                <w:bCs/>
                <w:szCs w:val="21"/>
              </w:rPr>
            </w:pPr>
            <w:r>
              <w:rPr>
                <w:rFonts w:hint="eastAsia" w:ascii="黑体" w:hAnsi="宋体"/>
                <w:b/>
                <w:bCs/>
                <w:szCs w:val="21"/>
              </w:rPr>
              <w:t>课程目标</w:t>
            </w:r>
          </w:p>
        </w:tc>
        <w:tc>
          <w:tcPr>
            <w:tcW w:w="2123" w:type="dxa"/>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hAnsi="宋体" w:cs="宋体"/>
                <w:b/>
              </w:rPr>
            </w:pPr>
            <w:r>
              <w:rPr>
                <w:rFonts w:hint="eastAsia" w:hAnsi="宋体" w:cs="宋体"/>
                <w:b/>
              </w:rPr>
              <w:t>课程子目标</w:t>
            </w:r>
          </w:p>
        </w:tc>
        <w:tc>
          <w:tcPr>
            <w:tcW w:w="3118" w:type="dxa"/>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ascii="黑体" w:hAnsi="宋体"/>
                <w:b/>
                <w:bCs/>
                <w:szCs w:val="21"/>
              </w:rPr>
            </w:pPr>
            <w:r>
              <w:rPr>
                <w:rFonts w:hint="eastAsia" w:ascii="黑体" w:hAnsi="宋体"/>
                <w:b/>
                <w:bCs/>
                <w:szCs w:val="21"/>
              </w:rPr>
              <w:t>对应课程内容</w:t>
            </w:r>
          </w:p>
        </w:tc>
        <w:tc>
          <w:tcPr>
            <w:tcW w:w="2524" w:type="dxa"/>
            <w:vAlign w:val="center"/>
          </w:tcPr>
          <w:p>
            <w:pPr>
              <w:pStyle w:val="2"/>
              <w:keepNext w:val="0"/>
              <w:keepLines w:val="0"/>
              <w:pageBreakBefore w:val="0"/>
              <w:widowControl w:val="0"/>
              <w:kinsoku/>
              <w:wordWrap/>
              <w:overflowPunct/>
              <w:topLinePunct w:val="0"/>
              <w:autoSpaceDE/>
              <w:autoSpaceDN/>
              <w:bidi w:val="0"/>
              <w:adjustRightInd/>
              <w:snapToGrid/>
              <w:jc w:val="center"/>
              <w:textAlignment w:val="auto"/>
              <w:rPr>
                <w:rFonts w:ascii="黑体" w:hAnsi="宋体"/>
                <w:b/>
                <w:bCs/>
                <w:szCs w:val="21"/>
              </w:rPr>
            </w:pPr>
            <w:r>
              <w:rPr>
                <w:rFonts w:hint="eastAsia" w:ascii="黑体" w:hAnsi="宋体"/>
                <w:b/>
                <w:bCs/>
                <w:szCs w:val="21"/>
              </w:rPr>
              <w:t>对应毕业要求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1302" w:type="dxa"/>
            <w:vAlign w:val="center"/>
          </w:tcPr>
          <w:p>
            <w:pPr>
              <w:pStyle w:val="2"/>
              <w:spacing w:before="120" w:beforeLines="50" w:after="120" w:afterLines="50"/>
              <w:jc w:val="center"/>
              <w:rPr>
                <w:rFonts w:hAnsi="宋体" w:cs="宋体"/>
                <w:szCs w:val="21"/>
              </w:rPr>
            </w:pPr>
            <w:r>
              <w:rPr>
                <w:rFonts w:hint="eastAsia" w:hAnsi="宋体" w:cs="宋体"/>
                <w:szCs w:val="21"/>
              </w:rPr>
              <w:t>课程目标1</w:t>
            </w:r>
          </w:p>
        </w:tc>
        <w:tc>
          <w:tcPr>
            <w:tcW w:w="2123"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jc w:val="both"/>
              <w:textAlignment w:val="auto"/>
              <w:rPr>
                <w:rFonts w:hAnsi="宋体" w:cs="宋体"/>
              </w:rPr>
            </w:pPr>
            <w:r>
              <w:rPr>
                <w:rFonts w:hint="eastAsia" w:ascii="宋体" w:hAnsi="宋体" w:eastAsia="宋体" w:cs="仿宋"/>
                <w:bCs/>
                <w:szCs w:val="21"/>
                <w:lang w:val="en-US" w:eastAsia="zh-CN"/>
              </w:rPr>
              <w:t>通过青少儿舞蹈创作法的学习，学生能够进一步认知舞蹈创作的原理、结构、元素、技法，从广域视角把握青少儿舞蹈与青少儿舞蹈创作的相关概念与理念。</w:t>
            </w:r>
          </w:p>
        </w:tc>
        <w:tc>
          <w:tcPr>
            <w:tcW w:w="3118"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eastAsia" w:hAnsi="宋体" w:cs="宋体"/>
                <w:lang w:val="en-US" w:eastAsia="zh-CN"/>
              </w:rPr>
              <w:t>第一章 舞蹈创作与青少儿舞蹈创作</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第一节</w:t>
            </w:r>
            <w:r>
              <w:rPr>
                <w:rFonts w:hint="eastAsia" w:hAnsi="宋体" w:cs="宋体"/>
                <w:lang w:val="en-US" w:eastAsia="zh-CN"/>
              </w:rPr>
              <w:t xml:space="preserve"> </w:t>
            </w:r>
            <w:r>
              <w:rPr>
                <w:rFonts w:hint="default" w:hAnsi="宋体" w:cs="宋体"/>
                <w:lang w:val="en-US" w:eastAsia="zh-CN"/>
              </w:rPr>
              <w:t>舞蹈创作思维的引入</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第二节 舞蹈创作者的基本素养</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第三节 不同类型</w:t>
            </w:r>
            <w:r>
              <w:rPr>
                <w:rFonts w:hint="eastAsia" w:hAnsi="宋体" w:cs="宋体"/>
                <w:lang w:val="en-US" w:eastAsia="zh-CN"/>
              </w:rPr>
              <w:t>的</w:t>
            </w:r>
            <w:r>
              <w:rPr>
                <w:rFonts w:hint="default" w:hAnsi="宋体" w:cs="宋体"/>
                <w:lang w:val="en-US" w:eastAsia="zh-CN"/>
              </w:rPr>
              <w:t>舞蹈创作</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第四节 青少儿舞蹈创作特征</w:t>
            </w:r>
          </w:p>
        </w:tc>
        <w:tc>
          <w:tcPr>
            <w:tcW w:w="2524"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hAnsi="宋体" w:cs="宋体"/>
              </w:rPr>
            </w:pPr>
            <w:r>
              <w:rPr>
                <w:rFonts w:hint="eastAsia" w:hAnsi="宋体" w:cs="宋体"/>
              </w:rPr>
              <w:t>3-1【学科知识】掌握音乐学科核心素养，了解音乐学科发展的历史、现状和趋势，掌握音乐学科的基本知识、基本原理和基本技能，掌握音乐学科知识体系和思想方法。</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8" w:hRule="atLeast"/>
          <w:jc w:val="center"/>
        </w:trPr>
        <w:tc>
          <w:tcPr>
            <w:tcW w:w="1302" w:type="dxa"/>
            <w:vAlign w:val="center"/>
          </w:tcPr>
          <w:p>
            <w:pPr>
              <w:pStyle w:val="2"/>
              <w:spacing w:before="120" w:beforeLines="50" w:after="120" w:afterLines="50"/>
              <w:jc w:val="center"/>
              <w:rPr>
                <w:rFonts w:hAnsi="宋体" w:cs="宋体"/>
                <w:szCs w:val="21"/>
              </w:rPr>
            </w:pPr>
            <w:r>
              <w:rPr>
                <w:rFonts w:hint="eastAsia" w:hAnsi="宋体" w:cs="宋体"/>
                <w:szCs w:val="21"/>
              </w:rPr>
              <w:t>课程目标2</w:t>
            </w:r>
          </w:p>
        </w:tc>
        <w:tc>
          <w:tcPr>
            <w:tcW w:w="2123" w:type="dxa"/>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rPr>
                <w:rFonts w:hint="eastAsia" w:hAnsi="宋体" w:cs="宋体"/>
              </w:rPr>
            </w:pPr>
            <w:r>
              <w:rPr>
                <w:rFonts w:hint="eastAsia" w:ascii="宋体" w:hAnsi="宋体" w:eastAsia="宋体" w:cs="仿宋"/>
                <w:bCs/>
                <w:szCs w:val="21"/>
                <w:lang w:val="en-US" w:eastAsia="zh-CN"/>
              </w:rPr>
              <w:t>通过青少儿舞蹈创作法的学习，学生能够进一步认知舞蹈创作、排演的具体方法，并将舞蹈创作法、排练法应用于青少儿舞蹈创作实践；同时与音乐教学相结合，在模拟教学实践中够获得创排、组织音乐舞蹈综合活动的能力，提升担任中小学音乐教师的综合素养及职业胜任力。</w:t>
            </w:r>
          </w:p>
        </w:tc>
        <w:tc>
          <w:tcPr>
            <w:tcW w:w="3118"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第二章 青少儿舞蹈创作技法</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第一节 青少儿舞蹈创作的主题动机来源</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第二节 青少儿舞蹈创作的动作语汇发展</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第三节 青少儿舞蹈创作的结构样式运用</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第四节 青少儿舞蹈创作的舞蹈空间建构</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default" w:hAnsi="宋体" w:cs="宋体"/>
                <w:lang w:val="en-US" w:eastAsia="zh-CN"/>
              </w:rPr>
            </w:pPr>
            <w:r>
              <w:rPr>
                <w:rFonts w:hint="default" w:hAnsi="宋体" w:cs="宋体"/>
                <w:lang w:val="en-US" w:eastAsia="zh-CN"/>
              </w:rPr>
              <w:t>第五节 舞蹈创作方法在音乐教学中的运用</w:t>
            </w:r>
          </w:p>
        </w:tc>
        <w:tc>
          <w:tcPr>
            <w:tcW w:w="2524"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hAnsi="宋体" w:cs="宋体"/>
              </w:rPr>
            </w:pPr>
            <w:r>
              <w:rPr>
                <w:rFonts w:hint="eastAsia" w:hAnsi="宋体" w:cs="宋体"/>
              </w:rPr>
              <w:t>3-2【知识整合】了解音乐学科与其他学科以及社会实践、学生生活实践、传统文化的内在联系，具备知识整合能力。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1302" w:type="dxa"/>
            <w:vAlign w:val="center"/>
          </w:tcPr>
          <w:p>
            <w:pPr>
              <w:pStyle w:val="2"/>
              <w:spacing w:before="120" w:beforeLines="50" w:after="120" w:afterLines="50"/>
              <w:jc w:val="center"/>
              <w:rPr>
                <w:rFonts w:hAnsi="宋体" w:cs="宋体"/>
                <w:szCs w:val="21"/>
              </w:rPr>
            </w:pPr>
            <w:r>
              <w:rPr>
                <w:rFonts w:hint="eastAsia" w:hAnsi="宋体" w:cs="宋体"/>
                <w:szCs w:val="21"/>
              </w:rPr>
              <w:t>课程目标3</w:t>
            </w:r>
          </w:p>
        </w:tc>
        <w:tc>
          <w:tcPr>
            <w:tcW w:w="2123" w:type="dxa"/>
            <w:vAlign w:val="center"/>
          </w:tcPr>
          <w:p>
            <w:pPr>
              <w:pStyle w:val="2"/>
              <w:keepNext w:val="0"/>
              <w:keepLines w:val="0"/>
              <w:pageBreakBefore w:val="0"/>
              <w:widowControl w:val="0"/>
              <w:kinsoku/>
              <w:wordWrap/>
              <w:overflowPunct/>
              <w:topLinePunct w:val="0"/>
              <w:autoSpaceDE/>
              <w:autoSpaceDN/>
              <w:bidi w:val="0"/>
              <w:adjustRightInd w:val="0"/>
              <w:snapToGrid w:val="0"/>
              <w:jc w:val="both"/>
              <w:textAlignment w:val="auto"/>
              <w:rPr>
                <w:rFonts w:hint="default" w:hAnsi="宋体" w:eastAsia="宋体" w:cs="宋体"/>
                <w:lang w:val="en-US" w:eastAsia="zh-CN"/>
              </w:rPr>
            </w:pPr>
            <w:r>
              <w:rPr>
                <w:rFonts w:hint="eastAsia" w:ascii="宋体" w:hAnsi="宋体" w:eastAsia="宋体" w:cs="仿宋"/>
                <w:kern w:val="0"/>
                <w:szCs w:val="21"/>
              </w:rPr>
              <w:t>通过前二个课程目标的学习，学生能够获得综合运用舞蹈创作方法于音乐教学、活动组织中的多元能力，并在新时期师德情怀与审美品好的引领下，构建立体多维的艺术创作思维、艺术组织能力以及艺术创新意识。</w:t>
            </w:r>
          </w:p>
        </w:tc>
        <w:tc>
          <w:tcPr>
            <w:tcW w:w="3118" w:type="dxa"/>
            <w:vAlign w:val="center"/>
          </w:tcPr>
          <w:p>
            <w:pPr>
              <w:pStyle w:val="2"/>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hAnsi="宋体" w:cs="宋体"/>
                <w:lang w:val="en-US" w:eastAsia="zh-CN"/>
              </w:rPr>
            </w:pPr>
            <w:r>
              <w:rPr>
                <w:rFonts w:hint="eastAsia" w:hAnsi="宋体" w:cs="宋体"/>
                <w:lang w:val="en-US" w:eastAsia="zh-CN"/>
              </w:rPr>
              <w:t>第一章 舞蹈创作与青少儿舞蹈创作</w:t>
            </w:r>
          </w:p>
          <w:p>
            <w:pPr>
              <w:pStyle w:val="2"/>
              <w:keepNext w:val="0"/>
              <w:keepLines w:val="0"/>
              <w:pageBreakBefore w:val="0"/>
              <w:widowControl w:val="0"/>
              <w:numPr>
                <w:ilvl w:val="0"/>
                <w:numId w:val="0"/>
              </w:numPr>
              <w:kinsoku/>
              <w:wordWrap/>
              <w:overflowPunct/>
              <w:topLinePunct w:val="0"/>
              <w:autoSpaceDE/>
              <w:autoSpaceDN/>
              <w:bidi w:val="0"/>
              <w:adjustRightInd w:val="0"/>
              <w:snapToGrid w:val="0"/>
              <w:jc w:val="left"/>
              <w:textAlignment w:val="auto"/>
              <w:rPr>
                <w:rFonts w:hint="eastAsia" w:hAnsi="宋体" w:cs="宋体"/>
                <w:lang w:val="en-US" w:eastAsia="zh-CN"/>
              </w:rPr>
            </w:pPr>
            <w:r>
              <w:rPr>
                <w:rFonts w:hint="eastAsia" w:hAnsi="宋体" w:cs="宋体"/>
                <w:lang w:val="en-US" w:eastAsia="zh-CN"/>
              </w:rPr>
              <w:t>第二章 青少儿舞蹈创作技法</w:t>
            </w:r>
          </w:p>
        </w:tc>
        <w:tc>
          <w:tcPr>
            <w:tcW w:w="2524"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hAnsi="宋体" w:cs="宋体"/>
              </w:rPr>
            </w:pPr>
            <w:r>
              <w:rPr>
                <w:rFonts w:hint="eastAsia" w:hAnsi="宋体" w:cs="宋体"/>
              </w:rPr>
              <w:t>3-3【学科实践】对学习科学相关知识有一定的了解，掌握音乐教学知识与策略，能够结合社会生活实践，有效开展音乐教学活动。</w:t>
            </w:r>
          </w:p>
        </w:tc>
      </w:tr>
    </w:tbl>
    <w:p>
      <w:pPr>
        <w:spacing w:before="120" w:beforeLines="50" w:after="120" w:afterLines="50"/>
        <w:ind w:firstLine="561" w:firstLineChars="200"/>
        <w:rPr>
          <w:rFonts w:ascii="黑体" w:hAnsi="黑体" w:eastAsia="黑体"/>
          <w:b/>
          <w:sz w:val="28"/>
          <w:szCs w:val="28"/>
        </w:rPr>
      </w:pPr>
      <w:r>
        <w:rPr>
          <w:rFonts w:hint="eastAsia" w:ascii="黑体" w:hAnsi="黑体" w:eastAsia="黑体"/>
          <w:b/>
          <w:sz w:val="28"/>
          <w:szCs w:val="28"/>
        </w:rPr>
        <w:t>三、教学内容</w:t>
      </w:r>
    </w:p>
    <w:p>
      <w:pPr>
        <w:widowControl/>
        <w:spacing w:before="120" w:beforeLines="50" w:after="120" w:afterLines="50"/>
        <w:ind w:firstLine="480" w:firstLineChars="200"/>
        <w:jc w:val="left"/>
      </w:pPr>
      <w:r>
        <w:rPr>
          <w:rFonts w:hint="eastAsia" w:ascii="黑体" w:hAnsi="黑体" w:eastAsia="黑体"/>
          <w:b/>
          <w:sz w:val="24"/>
        </w:rPr>
        <w:t>第一</w:t>
      </w:r>
      <w:r>
        <w:rPr>
          <w:rFonts w:hint="eastAsia" w:ascii="黑体" w:hAnsi="黑体" w:eastAsia="黑体"/>
          <w:b/>
          <w:sz w:val="24"/>
          <w:lang w:val="en-US" w:eastAsia="zh-CN"/>
        </w:rPr>
        <w:t>章</w:t>
      </w:r>
      <w:r>
        <w:rPr>
          <w:rFonts w:hint="eastAsia" w:ascii="黑体" w:hAnsi="黑体" w:eastAsia="黑体"/>
          <w:b/>
          <w:sz w:val="24"/>
        </w:rPr>
        <w:t xml:space="preserve"> </w:t>
      </w:r>
      <w:r>
        <w:rPr>
          <w:rFonts w:hint="eastAsia" w:ascii="黑体" w:hAnsi="黑体" w:eastAsia="黑体"/>
          <w:b/>
          <w:sz w:val="24"/>
          <w:lang w:val="en-US" w:eastAsia="zh-CN"/>
        </w:rPr>
        <w:t>舞蹈创作与青少儿舞蹈创作</w:t>
      </w:r>
      <w:r>
        <w:rPr>
          <w:rFonts w:hint="eastAsia" w:ascii="宋体" w:hAnsi="宋体" w:cs="宋体"/>
          <w:b/>
          <w:color w:val="000000"/>
          <w:kern w:val="0"/>
          <w:sz w:val="20"/>
          <w:szCs w:val="20"/>
        </w:rPr>
        <w:t xml:space="preserve"> </w:t>
      </w:r>
    </w:p>
    <w:p>
      <w:pPr>
        <w:widowControl/>
        <w:numPr>
          <w:ilvl w:val="0"/>
          <w:numId w:val="1"/>
        </w:numPr>
        <w:spacing w:before="120" w:beforeLines="50" w:after="120" w:afterLines="5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教学目标 </w:t>
      </w:r>
    </w:p>
    <w:p>
      <w:pPr>
        <w:widowControl w:val="0"/>
        <w:ind w:left="780" w:firstLine="420" w:firstLineChars="200"/>
        <w:jc w:val="both"/>
        <w:rPr>
          <w:rFonts w:hint="default"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通过这一</w:t>
      </w:r>
      <w:r>
        <w:rPr>
          <w:rFonts w:hint="eastAsia" w:ascii="宋体" w:hAnsi="宋体" w:cs="仿宋"/>
          <w:kern w:val="2"/>
          <w:sz w:val="21"/>
          <w:szCs w:val="21"/>
          <w:lang w:val="en-US" w:eastAsia="zh-CN" w:bidi="ar-SA"/>
        </w:rPr>
        <w:t>章</w:t>
      </w:r>
      <w:r>
        <w:rPr>
          <w:rFonts w:hint="eastAsia" w:ascii="宋体" w:hAnsi="宋体" w:eastAsia="宋体" w:cs="仿宋"/>
          <w:kern w:val="2"/>
          <w:sz w:val="21"/>
          <w:szCs w:val="21"/>
          <w:lang w:val="en-US" w:eastAsia="zh-CN" w:bidi="ar-SA"/>
        </w:rPr>
        <w:t>的学习，学生</w:t>
      </w:r>
      <w:r>
        <w:rPr>
          <w:rFonts w:hint="eastAsia" w:ascii="宋体" w:hAnsi="宋体" w:cs="仿宋"/>
          <w:kern w:val="2"/>
          <w:sz w:val="21"/>
          <w:szCs w:val="21"/>
          <w:lang w:val="en-US" w:eastAsia="zh-CN" w:bidi="ar-SA"/>
        </w:rPr>
        <w:t>能够</w:t>
      </w:r>
      <w:r>
        <w:rPr>
          <w:rFonts w:hint="eastAsia" w:ascii="宋体" w:hAnsi="宋体" w:eastAsia="宋体" w:cs="仿宋"/>
          <w:kern w:val="2"/>
          <w:sz w:val="21"/>
          <w:szCs w:val="21"/>
          <w:lang w:val="en-US" w:eastAsia="zh-CN" w:bidi="ar-SA"/>
        </w:rPr>
        <w:t>认知</w:t>
      </w:r>
      <w:r>
        <w:rPr>
          <w:rFonts w:hint="eastAsia" w:ascii="宋体" w:hAnsi="宋体" w:cs="仿宋"/>
          <w:kern w:val="2"/>
          <w:sz w:val="21"/>
          <w:szCs w:val="21"/>
          <w:lang w:val="en-US" w:eastAsia="zh-CN" w:bidi="ar-SA"/>
        </w:rPr>
        <w:t>青少儿舞蹈艺术作品与青少儿舞蹈创作的基本常识，了解舞蹈创作在中小学舞蹈教学、音乐教学以及艺术活动中的重要地位与价值，从广域视角把握青少儿舞蹈与青少儿舞蹈创作的相关概念与理念。</w:t>
      </w:r>
    </w:p>
    <w:p>
      <w:pPr>
        <w:widowControl/>
        <w:numPr>
          <w:ilvl w:val="0"/>
          <w:numId w:val="1"/>
        </w:numPr>
        <w:spacing w:before="120" w:beforeLines="50" w:after="120" w:afterLines="50"/>
        <w:ind w:left="0" w:leftChars="0"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教学重难点</w:t>
      </w:r>
    </w:p>
    <w:p>
      <w:pPr>
        <w:widowControl w:val="0"/>
        <w:numPr>
          <w:ilvl w:val="0"/>
          <w:numId w:val="2"/>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认知青少儿舞蹈创作的基本常识；</w:t>
      </w:r>
    </w:p>
    <w:p>
      <w:pPr>
        <w:widowControl w:val="0"/>
        <w:numPr>
          <w:ilvl w:val="0"/>
          <w:numId w:val="2"/>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分析和鉴赏青少儿舞蹈艺术作品。</w:t>
      </w:r>
    </w:p>
    <w:p>
      <w:pPr>
        <w:widowControl/>
        <w:numPr>
          <w:ilvl w:val="0"/>
          <w:numId w:val="1"/>
        </w:numPr>
        <w:spacing w:before="120" w:beforeLines="50" w:after="120" w:afterLines="50"/>
        <w:ind w:left="0" w:leftChars="0"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教学内容</w:t>
      </w:r>
    </w:p>
    <w:p>
      <w:pPr>
        <w:widowControl w:val="0"/>
        <w:numPr>
          <w:ilvl w:val="0"/>
          <w:numId w:val="3"/>
        </w:numPr>
        <w:ind w:leftChars="200"/>
        <w:jc w:val="both"/>
        <w:rPr>
          <w:rFonts w:hint="eastAsia" w:ascii="宋体" w:hAnsi="宋体" w:cs="仿宋"/>
          <w:color w:val="111111"/>
          <w:szCs w:val="21"/>
          <w:lang w:val="en-US" w:eastAsia="zh-CN"/>
        </w:rPr>
      </w:pPr>
      <w:r>
        <w:rPr>
          <w:rFonts w:hint="eastAsia" w:ascii="宋体" w:hAnsi="宋体" w:cs="仿宋"/>
          <w:color w:val="111111"/>
          <w:szCs w:val="21"/>
          <w:lang w:val="en-US" w:eastAsia="zh-CN"/>
        </w:rPr>
        <w:t>舞蹈创作思维的引入</w:t>
      </w:r>
    </w:p>
    <w:p>
      <w:pPr>
        <w:widowControl w:val="0"/>
        <w:ind w:left="210" w:leftChars="100" w:firstLine="420" w:firstLineChars="200"/>
        <w:jc w:val="both"/>
        <w:rPr>
          <w:rFonts w:hint="default" w:ascii="宋体" w:hAnsi="宋体" w:cs="仿宋"/>
          <w:color w:val="111111"/>
          <w:szCs w:val="21"/>
          <w:lang w:val="en-US" w:eastAsia="zh-CN"/>
        </w:rPr>
      </w:pPr>
      <w:r>
        <w:rPr>
          <w:rFonts w:hint="default" w:ascii="宋体" w:hAnsi="宋体" w:cs="仿宋"/>
          <w:color w:val="111111"/>
          <w:szCs w:val="21"/>
          <w:lang w:val="en-US" w:eastAsia="zh-CN"/>
        </w:rPr>
        <w:t>·舞蹈创作与舞蹈表演的差异</w:t>
      </w:r>
    </w:p>
    <w:p>
      <w:pPr>
        <w:widowControl w:val="0"/>
        <w:ind w:left="210" w:leftChars="100" w:firstLine="420" w:firstLineChars="200"/>
        <w:jc w:val="both"/>
        <w:rPr>
          <w:rFonts w:hint="default" w:ascii="宋体" w:hAnsi="宋体" w:cs="仿宋"/>
          <w:color w:val="111111"/>
          <w:szCs w:val="21"/>
          <w:lang w:val="en-US" w:eastAsia="zh-CN"/>
        </w:rPr>
      </w:pPr>
      <w:r>
        <w:rPr>
          <w:rFonts w:hint="default" w:ascii="宋体" w:hAnsi="宋体" w:cs="仿宋"/>
          <w:color w:val="111111"/>
          <w:szCs w:val="21"/>
          <w:lang w:val="en-US" w:eastAsia="zh-CN"/>
        </w:rPr>
        <w:t>·创作思维与鉴赏思维的差异</w:t>
      </w:r>
    </w:p>
    <w:p>
      <w:pPr>
        <w:widowControl w:val="0"/>
        <w:ind w:left="0" w:leftChars="0" w:firstLine="420" w:firstLineChars="200"/>
        <w:jc w:val="both"/>
        <w:rPr>
          <w:rFonts w:hint="default" w:ascii="宋体" w:hAnsi="宋体" w:cs="仿宋"/>
          <w:color w:val="111111"/>
          <w:szCs w:val="21"/>
          <w:lang w:val="en-US" w:eastAsia="zh-CN"/>
        </w:rPr>
      </w:pPr>
      <w:r>
        <w:rPr>
          <w:rFonts w:hint="eastAsia" w:ascii="宋体" w:hAnsi="宋体" w:cs="仿宋"/>
          <w:kern w:val="2"/>
          <w:sz w:val="21"/>
          <w:szCs w:val="21"/>
          <w:lang w:val="en-US" w:eastAsia="zh-CN" w:bidi="ar-SA"/>
        </w:rPr>
        <w:t xml:space="preserve">第二节 </w:t>
      </w:r>
      <w:r>
        <w:rPr>
          <w:rFonts w:hint="eastAsia" w:ascii="宋体" w:hAnsi="宋体" w:cs="仿宋"/>
          <w:color w:val="111111"/>
          <w:szCs w:val="21"/>
          <w:lang w:val="en-US" w:eastAsia="zh-CN"/>
        </w:rPr>
        <w:t>舞蹈创作者的基本素养</w:t>
      </w:r>
    </w:p>
    <w:p>
      <w:pPr>
        <w:widowControl w:val="0"/>
        <w:ind w:left="210" w:leftChars="100" w:firstLine="420" w:firstLineChars="200"/>
        <w:jc w:val="both"/>
        <w:rPr>
          <w:rFonts w:hint="default" w:ascii="宋体" w:hAnsi="宋体" w:cs="仿宋"/>
          <w:color w:val="111111"/>
          <w:szCs w:val="21"/>
          <w:lang w:val="en-US" w:eastAsia="zh-CN"/>
        </w:rPr>
      </w:pPr>
      <w:r>
        <w:rPr>
          <w:rFonts w:hint="default" w:ascii="宋体" w:hAnsi="宋体" w:cs="仿宋"/>
          <w:color w:val="111111"/>
          <w:szCs w:val="21"/>
          <w:lang w:val="en-US" w:eastAsia="zh-CN"/>
        </w:rPr>
        <w:t>·舞蹈创作者的基本素质</w:t>
      </w:r>
    </w:p>
    <w:p>
      <w:pPr>
        <w:widowControl w:val="0"/>
        <w:ind w:left="210" w:leftChars="100" w:firstLine="420" w:firstLineChars="200"/>
        <w:jc w:val="both"/>
        <w:rPr>
          <w:rFonts w:hint="default" w:ascii="宋体" w:hAnsi="宋体" w:cs="仿宋"/>
          <w:color w:val="111111"/>
          <w:szCs w:val="21"/>
          <w:lang w:val="en-US" w:eastAsia="zh-CN"/>
        </w:rPr>
      </w:pPr>
      <w:r>
        <w:rPr>
          <w:rFonts w:hint="default" w:ascii="宋体" w:hAnsi="宋体" w:cs="仿宋"/>
          <w:color w:val="111111"/>
          <w:szCs w:val="21"/>
          <w:lang w:val="en-US" w:eastAsia="zh-CN"/>
        </w:rPr>
        <w:t>·舞蹈创作者的水平层级</w:t>
      </w:r>
    </w:p>
    <w:p>
      <w:pPr>
        <w:widowControl w:val="0"/>
        <w:ind w:left="0" w:leftChars="0" w:firstLine="420" w:firstLineChars="200"/>
        <w:jc w:val="both"/>
        <w:rPr>
          <w:rFonts w:hint="default" w:ascii="宋体" w:hAnsi="宋体" w:eastAsia="宋体" w:cs="仿宋"/>
          <w:b/>
          <w:bCs/>
          <w:kern w:val="2"/>
          <w:sz w:val="21"/>
          <w:szCs w:val="21"/>
          <w:lang w:val="en-US" w:eastAsia="zh-CN" w:bidi="ar-SA"/>
        </w:rPr>
      </w:pPr>
      <w:r>
        <w:rPr>
          <w:rFonts w:hint="eastAsia" w:ascii="宋体" w:hAnsi="宋体" w:cs="仿宋"/>
          <w:kern w:val="2"/>
          <w:sz w:val="21"/>
          <w:szCs w:val="21"/>
          <w:lang w:val="en-US" w:eastAsia="zh-CN" w:bidi="ar-SA"/>
        </w:rPr>
        <w:t>第三节 不同类型的</w:t>
      </w:r>
      <w:r>
        <w:rPr>
          <w:rFonts w:hint="eastAsia" w:ascii="宋体" w:hAnsi="宋体" w:cs="仿宋"/>
          <w:color w:val="111111"/>
          <w:szCs w:val="21"/>
          <w:lang w:val="en-US" w:eastAsia="zh-CN"/>
        </w:rPr>
        <w:t>舞蹈创作</w:t>
      </w:r>
    </w:p>
    <w:p>
      <w:pPr>
        <w:widowControl w:val="0"/>
        <w:ind w:left="210" w:leftChars="100" w:firstLine="420" w:firstLineChars="200"/>
        <w:jc w:val="both"/>
        <w:rPr>
          <w:rFonts w:hint="default" w:ascii="宋体" w:hAnsi="宋体" w:cs="仿宋"/>
          <w:color w:val="111111"/>
          <w:szCs w:val="21"/>
          <w:lang w:val="en-US" w:eastAsia="zh-CN"/>
        </w:rPr>
      </w:pPr>
      <w:r>
        <w:rPr>
          <w:rFonts w:hint="default" w:ascii="宋体" w:hAnsi="宋体" w:cs="仿宋"/>
          <w:color w:val="111111"/>
          <w:szCs w:val="21"/>
          <w:lang w:val="en-US" w:eastAsia="zh-CN"/>
        </w:rPr>
        <w:t>·</w:t>
      </w:r>
      <w:r>
        <w:rPr>
          <w:rFonts w:hint="eastAsia" w:ascii="宋体" w:hAnsi="宋体" w:cs="仿宋"/>
          <w:color w:val="111111"/>
          <w:szCs w:val="21"/>
          <w:lang w:val="en-US" w:eastAsia="zh-CN"/>
        </w:rPr>
        <w:t>不同舞种的</w:t>
      </w:r>
      <w:r>
        <w:rPr>
          <w:rFonts w:hint="default" w:ascii="宋体" w:hAnsi="宋体" w:cs="仿宋"/>
          <w:color w:val="111111"/>
          <w:szCs w:val="21"/>
          <w:lang w:val="en-US" w:eastAsia="zh-CN"/>
        </w:rPr>
        <w:t>舞蹈</w:t>
      </w:r>
      <w:r>
        <w:rPr>
          <w:rFonts w:hint="eastAsia" w:ascii="宋体" w:hAnsi="宋体" w:cs="仿宋"/>
          <w:color w:val="111111"/>
          <w:szCs w:val="21"/>
          <w:lang w:val="en-US" w:eastAsia="zh-CN"/>
        </w:rPr>
        <w:t>创作类型比较</w:t>
      </w:r>
    </w:p>
    <w:p>
      <w:pPr>
        <w:widowControl w:val="0"/>
        <w:ind w:left="210" w:leftChars="100" w:firstLine="420" w:firstLineChars="200"/>
        <w:jc w:val="both"/>
        <w:rPr>
          <w:rFonts w:hint="eastAsia" w:ascii="宋体" w:hAnsi="宋体" w:cs="仿宋"/>
          <w:color w:val="111111"/>
          <w:szCs w:val="21"/>
          <w:lang w:val="en-US" w:eastAsia="zh-CN"/>
        </w:rPr>
      </w:pPr>
      <w:r>
        <w:rPr>
          <w:rFonts w:hint="default" w:ascii="宋体" w:hAnsi="宋体" w:cs="仿宋"/>
          <w:color w:val="111111"/>
          <w:szCs w:val="21"/>
          <w:lang w:val="en-US" w:eastAsia="zh-CN"/>
        </w:rPr>
        <w:t>·</w:t>
      </w:r>
      <w:r>
        <w:rPr>
          <w:rFonts w:hint="eastAsia" w:ascii="宋体" w:hAnsi="宋体" w:cs="仿宋"/>
          <w:color w:val="111111"/>
          <w:szCs w:val="21"/>
          <w:lang w:val="en-US" w:eastAsia="zh-CN"/>
        </w:rPr>
        <w:t>不同形式的舞蹈创作类型比较</w:t>
      </w:r>
    </w:p>
    <w:p>
      <w:pPr>
        <w:widowControl w:val="0"/>
        <w:ind w:left="210" w:leftChars="100" w:firstLine="420" w:firstLineChars="200"/>
        <w:jc w:val="both"/>
        <w:rPr>
          <w:rFonts w:hint="eastAsia" w:ascii="宋体" w:hAnsi="宋体" w:cs="仿宋"/>
          <w:color w:val="111111"/>
          <w:szCs w:val="21"/>
          <w:lang w:val="en-US" w:eastAsia="zh-CN"/>
        </w:rPr>
      </w:pPr>
      <w:r>
        <w:rPr>
          <w:rFonts w:hint="default" w:ascii="宋体" w:hAnsi="宋体" w:cs="仿宋"/>
          <w:color w:val="111111"/>
          <w:szCs w:val="21"/>
          <w:lang w:val="en-US" w:eastAsia="zh-CN"/>
        </w:rPr>
        <w:t>·</w:t>
      </w:r>
      <w:r>
        <w:rPr>
          <w:rFonts w:hint="eastAsia" w:ascii="宋体" w:hAnsi="宋体" w:cs="仿宋"/>
          <w:color w:val="111111"/>
          <w:szCs w:val="21"/>
          <w:lang w:val="en-US" w:eastAsia="zh-CN"/>
        </w:rPr>
        <w:t>不同年龄的舞蹈创作类型比较</w:t>
      </w:r>
    </w:p>
    <w:p>
      <w:pPr>
        <w:widowControl w:val="0"/>
        <w:ind w:left="0" w:leftChars="0" w:firstLine="420" w:firstLineChars="200"/>
        <w:jc w:val="both"/>
        <w:rPr>
          <w:rFonts w:hint="default" w:ascii="宋体" w:hAnsi="宋体" w:eastAsia="宋体" w:cs="仿宋"/>
          <w:b/>
          <w:bCs/>
          <w:kern w:val="2"/>
          <w:sz w:val="21"/>
          <w:szCs w:val="21"/>
          <w:lang w:val="en-US" w:eastAsia="zh-CN" w:bidi="ar-SA"/>
        </w:rPr>
      </w:pPr>
      <w:r>
        <w:rPr>
          <w:rFonts w:hint="eastAsia" w:ascii="宋体" w:hAnsi="宋体" w:cs="仿宋"/>
          <w:kern w:val="2"/>
          <w:sz w:val="21"/>
          <w:szCs w:val="21"/>
          <w:lang w:val="en-US" w:eastAsia="zh-CN" w:bidi="ar-SA"/>
        </w:rPr>
        <w:t>第四节 青少儿舞蹈创作特征</w:t>
      </w:r>
    </w:p>
    <w:p>
      <w:pPr>
        <w:widowControl w:val="0"/>
        <w:ind w:left="210" w:leftChars="100" w:firstLine="420" w:firstLineChars="200"/>
        <w:jc w:val="both"/>
        <w:rPr>
          <w:rFonts w:hint="default" w:ascii="宋体" w:hAnsi="宋体" w:cs="仿宋"/>
          <w:color w:val="111111"/>
          <w:szCs w:val="21"/>
          <w:lang w:val="en-US" w:eastAsia="zh-CN"/>
        </w:rPr>
      </w:pPr>
      <w:r>
        <w:rPr>
          <w:rFonts w:hint="default" w:ascii="宋体" w:hAnsi="宋体" w:cs="仿宋"/>
          <w:color w:val="111111"/>
          <w:szCs w:val="21"/>
          <w:lang w:val="en-US" w:eastAsia="zh-CN"/>
        </w:rPr>
        <w:t>·</w:t>
      </w:r>
      <w:r>
        <w:rPr>
          <w:rFonts w:hint="eastAsia" w:ascii="宋体" w:hAnsi="宋体" w:cs="仿宋"/>
          <w:color w:val="111111"/>
          <w:szCs w:val="21"/>
          <w:lang w:val="en-US" w:eastAsia="zh-CN"/>
        </w:rPr>
        <w:t>青少儿舞蹈的创作、审美特征</w:t>
      </w:r>
    </w:p>
    <w:p>
      <w:pPr>
        <w:widowControl w:val="0"/>
        <w:ind w:left="210" w:leftChars="100" w:firstLine="420" w:firstLineChars="200"/>
        <w:jc w:val="both"/>
        <w:rPr>
          <w:rFonts w:hint="default" w:ascii="宋体" w:hAnsi="宋体" w:cs="仿宋"/>
          <w:color w:val="111111"/>
          <w:szCs w:val="21"/>
          <w:lang w:val="en-US" w:eastAsia="zh-CN"/>
        </w:rPr>
      </w:pPr>
      <w:r>
        <w:rPr>
          <w:rFonts w:hint="default" w:ascii="宋体" w:hAnsi="宋体" w:cs="仿宋"/>
          <w:color w:val="111111"/>
          <w:szCs w:val="21"/>
          <w:lang w:val="en-US" w:eastAsia="zh-CN"/>
        </w:rPr>
        <w:t>·</w:t>
      </w:r>
      <w:r>
        <w:rPr>
          <w:rFonts w:hint="eastAsia" w:ascii="宋体" w:hAnsi="宋体" w:cs="仿宋"/>
          <w:color w:val="111111"/>
          <w:szCs w:val="21"/>
          <w:lang w:val="en-US" w:eastAsia="zh-CN"/>
        </w:rPr>
        <w:t>青少儿舞蹈的动作语言特征</w:t>
      </w:r>
    </w:p>
    <w:p>
      <w:pPr>
        <w:widowControl w:val="0"/>
        <w:ind w:left="210" w:leftChars="100" w:firstLine="420" w:firstLineChars="200"/>
        <w:jc w:val="both"/>
        <w:rPr>
          <w:rFonts w:hint="eastAsia" w:ascii="宋体" w:hAnsi="宋体" w:cs="仿宋"/>
          <w:color w:val="111111"/>
          <w:szCs w:val="21"/>
          <w:lang w:val="en-US" w:eastAsia="zh-CN"/>
        </w:rPr>
      </w:pPr>
      <w:r>
        <w:rPr>
          <w:rFonts w:hint="default" w:ascii="宋体" w:hAnsi="宋体" w:cs="仿宋"/>
          <w:color w:val="111111"/>
          <w:szCs w:val="21"/>
          <w:lang w:val="en-US" w:eastAsia="zh-CN"/>
        </w:rPr>
        <w:t>·</w:t>
      </w:r>
      <w:r>
        <w:rPr>
          <w:rFonts w:hint="eastAsia" w:ascii="宋体" w:hAnsi="宋体" w:cs="仿宋"/>
          <w:color w:val="111111"/>
          <w:szCs w:val="21"/>
          <w:lang w:val="en-US" w:eastAsia="zh-CN"/>
        </w:rPr>
        <w:t>青少儿舞蹈的题材、立意、风格</w:t>
      </w:r>
    </w:p>
    <w:p>
      <w:pPr>
        <w:widowControl w:val="0"/>
        <w:ind w:left="210" w:leftChars="100" w:firstLine="420" w:firstLineChars="200"/>
        <w:jc w:val="both"/>
        <w:rPr>
          <w:rFonts w:hint="eastAsia" w:ascii="宋体" w:hAnsi="宋体" w:cs="仿宋"/>
          <w:color w:val="111111"/>
          <w:szCs w:val="21"/>
          <w:lang w:val="en-US" w:eastAsia="zh-CN"/>
        </w:rPr>
      </w:pPr>
      <w:r>
        <w:rPr>
          <w:rFonts w:hint="default" w:ascii="宋体" w:hAnsi="宋体" w:cs="仿宋"/>
          <w:color w:val="111111"/>
          <w:szCs w:val="21"/>
          <w:lang w:val="en-US" w:eastAsia="zh-CN"/>
        </w:rPr>
        <w:t>·青少儿舞蹈的音乐、服装、道具</w:t>
      </w:r>
    </w:p>
    <w:p>
      <w:pPr>
        <w:widowControl/>
        <w:numPr>
          <w:ilvl w:val="0"/>
          <w:numId w:val="1"/>
        </w:numPr>
        <w:spacing w:before="120" w:beforeLines="50" w:after="120" w:afterLines="50"/>
        <w:ind w:left="0" w:leftChars="0"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教学方法 </w:t>
      </w:r>
    </w:p>
    <w:p>
      <w:pPr>
        <w:widowControl w:val="0"/>
        <w:numPr>
          <w:ilvl w:val="0"/>
          <w:numId w:val="4"/>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讲授法</w:t>
      </w:r>
    </w:p>
    <w:p>
      <w:pPr>
        <w:widowControl w:val="0"/>
        <w:numPr>
          <w:ilvl w:val="0"/>
          <w:numId w:val="4"/>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演示法</w:t>
      </w:r>
    </w:p>
    <w:p>
      <w:pPr>
        <w:widowControl w:val="0"/>
        <w:numPr>
          <w:ilvl w:val="0"/>
          <w:numId w:val="4"/>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实操法</w:t>
      </w:r>
    </w:p>
    <w:p>
      <w:pPr>
        <w:widowControl w:val="0"/>
        <w:numPr>
          <w:ilvl w:val="0"/>
          <w:numId w:val="4"/>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展示讨论法</w:t>
      </w:r>
    </w:p>
    <w:p>
      <w:pPr>
        <w:widowControl/>
        <w:spacing w:before="120" w:beforeLines="50" w:after="120"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widowControl w:val="0"/>
        <w:ind w:left="780" w:firstLine="420" w:firstLineChars="200"/>
        <w:jc w:val="both"/>
        <w:rPr>
          <w:rFonts w:hint="eastAsia" w:ascii="宋体" w:hAnsi="宋体" w:eastAsia="宋体" w:cs="仿宋"/>
          <w:kern w:val="2"/>
          <w:sz w:val="21"/>
          <w:szCs w:val="21"/>
          <w:lang w:val="en-US" w:eastAsia="zh-CN" w:bidi="ar-SA"/>
        </w:rPr>
      </w:pPr>
      <w:bookmarkStart w:id="2" w:name="OLE_LINK1"/>
      <w:r>
        <w:rPr>
          <w:rFonts w:hint="eastAsia" w:ascii="宋体" w:hAnsi="宋体" w:eastAsia="宋体" w:cs="仿宋"/>
          <w:kern w:val="2"/>
          <w:sz w:val="21"/>
          <w:szCs w:val="21"/>
          <w:lang w:val="en-US" w:eastAsia="zh-CN" w:bidi="ar-SA"/>
        </w:rPr>
        <w:t>课堂表现测评</w:t>
      </w:r>
      <w:r>
        <w:rPr>
          <w:rFonts w:hint="eastAsia" w:ascii="宋体" w:hAnsi="宋体" w:cs="仿宋"/>
          <w:kern w:val="2"/>
          <w:sz w:val="21"/>
          <w:szCs w:val="21"/>
          <w:lang w:val="en-US" w:eastAsia="zh-CN" w:bidi="ar-SA"/>
        </w:rPr>
        <w:t>：通过学生课堂动作完成度及课堂过程参与度进行质性评价</w:t>
      </w:r>
      <w:r>
        <w:rPr>
          <w:rFonts w:hint="eastAsia" w:ascii="宋体" w:hAnsi="宋体" w:eastAsia="宋体" w:cs="仿宋"/>
          <w:kern w:val="2"/>
          <w:sz w:val="21"/>
          <w:szCs w:val="21"/>
          <w:lang w:val="en-US" w:eastAsia="zh-CN" w:bidi="ar-SA"/>
        </w:rPr>
        <w:t>。</w:t>
      </w:r>
    </w:p>
    <w:p>
      <w:pPr>
        <w:widowControl w:val="0"/>
        <w:ind w:left="780" w:firstLine="420" w:firstLineChars="200"/>
        <w:jc w:val="both"/>
        <w:rPr>
          <w:rFonts w:hint="default"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作业检测：</w:t>
      </w:r>
      <w:r>
        <w:rPr>
          <w:rFonts w:hint="eastAsia" w:ascii="宋体" w:hAnsi="宋体" w:cs="仿宋"/>
          <w:kern w:val="2"/>
          <w:sz w:val="21"/>
          <w:szCs w:val="21"/>
          <w:lang w:val="en-US" w:eastAsia="zh-CN" w:bidi="ar-SA"/>
        </w:rPr>
        <w:t>通过学生作业完成度及质量进行质性评价。</w:t>
      </w:r>
    </w:p>
    <w:bookmarkEnd w:id="2"/>
    <w:p>
      <w:pPr>
        <w:widowControl/>
        <w:spacing w:before="120" w:beforeLines="50" w:after="120" w:afterLines="50"/>
        <w:ind w:firstLine="480" w:firstLineChars="200"/>
        <w:jc w:val="left"/>
        <w:rPr>
          <w:rFonts w:ascii="TimesNewRomanPSMT" w:hAnsi="TimesNewRomanPSMT" w:cs="TimesNewRomanPSMT"/>
          <w:color w:val="000000"/>
          <w:kern w:val="0"/>
          <w:sz w:val="20"/>
          <w:szCs w:val="20"/>
        </w:rPr>
      </w:pPr>
      <w:r>
        <w:rPr>
          <w:rFonts w:hint="eastAsia" w:ascii="黑体" w:hAnsi="黑体" w:eastAsia="黑体"/>
          <w:b/>
          <w:sz w:val="24"/>
        </w:rPr>
        <w:t>第二</w:t>
      </w:r>
      <w:r>
        <w:rPr>
          <w:rFonts w:hint="eastAsia" w:ascii="黑体" w:hAnsi="黑体" w:eastAsia="黑体"/>
          <w:b/>
          <w:sz w:val="24"/>
          <w:lang w:val="en-US" w:eastAsia="zh-CN"/>
        </w:rPr>
        <w:t>章</w:t>
      </w:r>
      <w:r>
        <w:rPr>
          <w:rFonts w:hint="eastAsia" w:ascii="黑体" w:hAnsi="黑体" w:eastAsia="黑体"/>
          <w:b/>
          <w:sz w:val="24"/>
        </w:rPr>
        <w:t xml:space="preserve"> </w:t>
      </w:r>
      <w:r>
        <w:rPr>
          <w:rFonts w:hint="eastAsia" w:ascii="黑体" w:hAnsi="黑体" w:eastAsia="黑体"/>
          <w:b/>
          <w:sz w:val="24"/>
          <w:lang w:val="en-US" w:eastAsia="zh-CN"/>
        </w:rPr>
        <w:t>青少儿舞蹈创作技法</w:t>
      </w:r>
      <w:r>
        <w:rPr>
          <w:rFonts w:hint="eastAsia" w:ascii="黑体" w:hAnsi="黑体" w:eastAsia="黑体"/>
          <w:b/>
          <w:sz w:val="24"/>
        </w:rPr>
        <w:t xml:space="preserve"> </w:t>
      </w:r>
    </w:p>
    <w:p>
      <w:pPr>
        <w:widowControl/>
        <w:numPr>
          <w:ilvl w:val="0"/>
          <w:numId w:val="5"/>
        </w:numPr>
        <w:spacing w:before="120" w:beforeLines="50" w:after="120" w:afterLines="50"/>
        <w:ind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教学目标 </w:t>
      </w:r>
    </w:p>
    <w:p>
      <w:pPr>
        <w:widowControl w:val="0"/>
        <w:ind w:left="780" w:firstLine="420" w:firstLineChars="200"/>
        <w:jc w:val="both"/>
        <w:rPr>
          <w:rFonts w:hint="default"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通过这一</w:t>
      </w:r>
      <w:r>
        <w:rPr>
          <w:rFonts w:hint="eastAsia" w:ascii="宋体" w:hAnsi="宋体" w:cs="仿宋"/>
          <w:kern w:val="2"/>
          <w:sz w:val="21"/>
          <w:szCs w:val="21"/>
          <w:lang w:val="en-US" w:eastAsia="zh-CN" w:bidi="ar-SA"/>
        </w:rPr>
        <w:t>章</w:t>
      </w:r>
      <w:r>
        <w:rPr>
          <w:rFonts w:hint="eastAsia" w:ascii="宋体" w:hAnsi="宋体" w:eastAsia="宋体" w:cs="仿宋"/>
          <w:kern w:val="2"/>
          <w:sz w:val="21"/>
          <w:szCs w:val="21"/>
          <w:lang w:val="en-US" w:eastAsia="zh-CN" w:bidi="ar-SA"/>
        </w:rPr>
        <w:t>的学习，</w:t>
      </w:r>
      <w:r>
        <w:rPr>
          <w:rFonts w:hint="eastAsia" w:ascii="宋体" w:hAnsi="宋体" w:cs="仿宋"/>
          <w:kern w:val="2"/>
          <w:sz w:val="21"/>
          <w:szCs w:val="21"/>
          <w:lang w:val="en-US" w:eastAsia="zh-CN" w:bidi="ar-SA"/>
        </w:rPr>
        <w:t>学生能够认知舞蹈创作的原理、结构、元素、技法及排演方法，</w:t>
      </w:r>
      <w:r>
        <w:rPr>
          <w:rFonts w:hint="eastAsia" w:ascii="宋体" w:hAnsi="宋体" w:eastAsia="宋体" w:cs="仿宋"/>
          <w:kern w:val="2"/>
          <w:sz w:val="21"/>
          <w:szCs w:val="21"/>
          <w:lang w:val="en-US" w:eastAsia="zh-CN" w:bidi="ar-SA"/>
        </w:rPr>
        <w:t>形成对舞蹈艺术内涵与外延的把握与运用</w:t>
      </w:r>
      <w:r>
        <w:rPr>
          <w:rFonts w:hint="eastAsia" w:ascii="宋体" w:hAnsi="宋体" w:cs="仿宋"/>
          <w:kern w:val="2"/>
          <w:sz w:val="21"/>
          <w:szCs w:val="21"/>
          <w:lang w:val="en-US" w:eastAsia="zh-CN" w:bidi="ar-SA"/>
        </w:rPr>
        <w:t>，并将之应用于</w:t>
      </w:r>
      <w:r>
        <w:rPr>
          <w:rFonts w:hint="eastAsia" w:ascii="宋体" w:hAnsi="宋体" w:eastAsia="宋体" w:cs="仿宋"/>
          <w:kern w:val="2"/>
          <w:sz w:val="21"/>
          <w:szCs w:val="21"/>
          <w:lang w:val="en-US" w:eastAsia="zh-CN" w:bidi="ar-SA"/>
        </w:rPr>
        <w:t>青少儿舞蹈创作实践</w:t>
      </w:r>
      <w:r>
        <w:rPr>
          <w:rFonts w:hint="eastAsia" w:ascii="宋体" w:hAnsi="宋体" w:cs="仿宋"/>
          <w:kern w:val="2"/>
          <w:sz w:val="21"/>
          <w:szCs w:val="21"/>
          <w:lang w:val="en-US" w:eastAsia="zh-CN" w:bidi="ar-SA"/>
        </w:rPr>
        <w:t>和音乐教学实践，获得</w:t>
      </w:r>
      <w:r>
        <w:rPr>
          <w:rFonts w:hint="eastAsia" w:ascii="宋体" w:hAnsi="宋体" w:eastAsia="宋体" w:cs="仿宋"/>
          <w:kern w:val="2"/>
          <w:sz w:val="21"/>
          <w:szCs w:val="21"/>
          <w:lang w:val="en-US" w:eastAsia="zh-CN" w:bidi="ar-SA"/>
        </w:rPr>
        <w:t>创排、组织音乐舞蹈综合活动的能力</w:t>
      </w:r>
      <w:r>
        <w:rPr>
          <w:rFonts w:hint="eastAsia" w:ascii="宋体" w:hAnsi="宋体" w:cs="仿宋"/>
          <w:kern w:val="2"/>
          <w:sz w:val="21"/>
          <w:szCs w:val="21"/>
          <w:lang w:val="en-US" w:eastAsia="zh-CN" w:bidi="ar-SA"/>
        </w:rPr>
        <w:t>，</w:t>
      </w:r>
      <w:r>
        <w:rPr>
          <w:rFonts w:hint="eastAsia" w:ascii="宋体" w:hAnsi="宋体" w:eastAsia="宋体" w:cs="仿宋"/>
          <w:kern w:val="2"/>
          <w:sz w:val="21"/>
          <w:szCs w:val="21"/>
          <w:lang w:val="en-US" w:eastAsia="zh-CN" w:bidi="ar-SA"/>
        </w:rPr>
        <w:t>提升</w:t>
      </w:r>
      <w:r>
        <w:rPr>
          <w:rFonts w:hint="eastAsia" w:ascii="宋体" w:hAnsi="宋体" w:cs="仿宋"/>
          <w:kern w:val="2"/>
          <w:sz w:val="21"/>
          <w:szCs w:val="21"/>
          <w:lang w:val="en-US" w:eastAsia="zh-CN" w:bidi="ar-SA"/>
        </w:rPr>
        <w:t>合作、沟通、创新等综合职业素养。</w:t>
      </w:r>
    </w:p>
    <w:p>
      <w:pPr>
        <w:widowControl/>
        <w:numPr>
          <w:ilvl w:val="0"/>
          <w:numId w:val="5"/>
        </w:numPr>
        <w:spacing w:before="120" w:beforeLines="50" w:after="120" w:afterLines="50"/>
        <w:ind w:left="0" w:leftChars="0"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教学重难点</w:t>
      </w:r>
    </w:p>
    <w:p>
      <w:pPr>
        <w:widowControl w:val="0"/>
        <w:numPr>
          <w:ilvl w:val="0"/>
          <w:numId w:val="6"/>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各类青少儿舞蹈创作方法的应用；</w:t>
      </w:r>
    </w:p>
    <w:p>
      <w:pPr>
        <w:widowControl w:val="0"/>
        <w:numPr>
          <w:ilvl w:val="0"/>
          <w:numId w:val="6"/>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舞蹈创作方法在音乐教学中的运用。</w:t>
      </w:r>
    </w:p>
    <w:p>
      <w:pPr>
        <w:widowControl/>
        <w:numPr>
          <w:ilvl w:val="0"/>
          <w:numId w:val="5"/>
        </w:numPr>
        <w:spacing w:before="120" w:beforeLines="50" w:after="120" w:afterLines="50"/>
        <w:ind w:left="0" w:leftChars="0" w:firstLine="420" w:firstLineChars="200"/>
        <w:jc w:val="left"/>
        <w:rPr>
          <w:rFonts w:hint="eastAsia" w:ascii="宋体" w:hAnsi="宋体" w:cs="宋体"/>
          <w:color w:val="000000"/>
          <w:kern w:val="0"/>
          <w:szCs w:val="21"/>
        </w:rPr>
      </w:pPr>
      <w:r>
        <w:rPr>
          <w:rFonts w:hint="eastAsia" w:ascii="宋体" w:hAnsi="宋体" w:cs="宋体"/>
          <w:color w:val="000000"/>
          <w:kern w:val="0"/>
          <w:szCs w:val="21"/>
        </w:rPr>
        <w:t>教学内容</w:t>
      </w:r>
    </w:p>
    <w:p>
      <w:pPr>
        <w:widowControl w:val="0"/>
        <w:ind w:left="0" w:leftChars="0" w:firstLine="420" w:firstLineChars="200"/>
        <w:jc w:val="both"/>
        <w:rPr>
          <w:rFonts w:hint="default" w:ascii="宋体" w:hAnsi="宋体" w:eastAsia="宋体" w:cs="仿宋"/>
          <w:kern w:val="2"/>
          <w:sz w:val="21"/>
          <w:szCs w:val="21"/>
          <w:lang w:val="en-US" w:eastAsia="zh-CN" w:bidi="ar-SA"/>
        </w:rPr>
      </w:pPr>
      <w:r>
        <w:rPr>
          <w:rFonts w:hint="eastAsia" w:ascii="宋体" w:hAnsi="宋体" w:cs="仿宋"/>
          <w:kern w:val="2"/>
          <w:sz w:val="21"/>
          <w:szCs w:val="21"/>
          <w:lang w:val="en-US" w:eastAsia="zh-CN" w:bidi="ar-SA"/>
        </w:rPr>
        <w:t xml:space="preserve">第一节 </w:t>
      </w:r>
      <w:r>
        <w:rPr>
          <w:rFonts w:hint="eastAsia" w:ascii="宋体" w:hAnsi="宋体" w:cs="仿宋"/>
          <w:color w:val="111111"/>
          <w:szCs w:val="21"/>
          <w:lang w:val="en-US" w:eastAsia="zh-CN"/>
        </w:rPr>
        <w:t>青少儿舞蹈创作的主题动机来源</w:t>
      </w:r>
    </w:p>
    <w:p>
      <w:pPr>
        <w:widowControl w:val="0"/>
        <w:ind w:left="0" w:leftChars="0" w:firstLine="420" w:firstLineChars="200"/>
        <w:jc w:val="both"/>
        <w:rPr>
          <w:rFonts w:hint="default" w:ascii="宋体" w:hAnsi="宋体" w:eastAsia="宋体" w:cs="仿宋"/>
          <w:b/>
          <w:bCs/>
          <w:kern w:val="2"/>
          <w:sz w:val="21"/>
          <w:szCs w:val="21"/>
          <w:lang w:val="en-US" w:eastAsia="zh-CN" w:bidi="ar-SA"/>
        </w:rPr>
      </w:pPr>
      <w:r>
        <w:rPr>
          <w:rFonts w:hint="eastAsia" w:ascii="宋体" w:hAnsi="宋体" w:cs="仿宋"/>
          <w:kern w:val="2"/>
          <w:sz w:val="21"/>
          <w:szCs w:val="21"/>
          <w:lang w:val="en-US" w:eastAsia="zh-CN" w:bidi="ar-SA"/>
        </w:rPr>
        <w:t>第二节 青少儿舞蹈创作的动作语汇发展</w:t>
      </w:r>
    </w:p>
    <w:p>
      <w:pPr>
        <w:widowControl w:val="0"/>
        <w:ind w:left="0" w:leftChars="0" w:firstLine="420" w:firstLineChars="200"/>
        <w:jc w:val="both"/>
        <w:rPr>
          <w:rFonts w:hint="default" w:ascii="宋体" w:hAnsi="宋体" w:eastAsia="宋体" w:cs="仿宋"/>
          <w:b/>
          <w:bCs/>
          <w:kern w:val="2"/>
          <w:sz w:val="21"/>
          <w:szCs w:val="21"/>
          <w:lang w:val="en-US" w:eastAsia="zh-CN" w:bidi="ar-SA"/>
        </w:rPr>
      </w:pPr>
      <w:r>
        <w:rPr>
          <w:rFonts w:hint="eastAsia" w:ascii="宋体" w:hAnsi="宋体" w:cs="仿宋"/>
          <w:kern w:val="2"/>
          <w:sz w:val="21"/>
          <w:szCs w:val="21"/>
          <w:lang w:val="en-US" w:eastAsia="zh-CN" w:bidi="ar-SA"/>
        </w:rPr>
        <w:t>第三节 青少儿舞蹈创作的结构样式运用</w:t>
      </w:r>
    </w:p>
    <w:p>
      <w:pPr>
        <w:widowControl w:val="0"/>
        <w:ind w:left="0" w:leftChars="0" w:firstLine="420" w:firstLineChars="200"/>
        <w:jc w:val="both"/>
        <w:rPr>
          <w:rFonts w:hint="default" w:ascii="宋体" w:hAnsi="宋体" w:eastAsia="宋体" w:cs="仿宋"/>
          <w:b/>
          <w:bCs/>
          <w:kern w:val="2"/>
          <w:sz w:val="21"/>
          <w:szCs w:val="21"/>
          <w:lang w:val="en-US" w:eastAsia="zh-CN" w:bidi="ar-SA"/>
        </w:rPr>
      </w:pPr>
      <w:r>
        <w:rPr>
          <w:rFonts w:hint="eastAsia" w:ascii="宋体" w:hAnsi="宋体" w:cs="仿宋"/>
          <w:kern w:val="2"/>
          <w:sz w:val="21"/>
          <w:szCs w:val="21"/>
          <w:lang w:val="en-US" w:eastAsia="zh-CN" w:bidi="ar-SA"/>
        </w:rPr>
        <w:t>第四节 青少儿舞蹈创作的舞蹈空间建构</w:t>
      </w:r>
    </w:p>
    <w:p>
      <w:pPr>
        <w:widowControl w:val="0"/>
        <w:numPr>
          <w:ilvl w:val="0"/>
          <w:numId w:val="0"/>
        </w:numPr>
        <w:ind w:firstLine="420" w:firstLineChars="200"/>
        <w:jc w:val="both"/>
        <w:rPr>
          <w:rFonts w:hint="default" w:ascii="宋体" w:hAnsi="宋体" w:cs="仿宋"/>
          <w:kern w:val="2"/>
          <w:sz w:val="21"/>
          <w:szCs w:val="21"/>
          <w:lang w:val="en-US" w:eastAsia="zh-CN" w:bidi="ar-SA"/>
        </w:rPr>
      </w:pPr>
      <w:r>
        <w:rPr>
          <w:rFonts w:hint="eastAsia" w:ascii="宋体" w:hAnsi="宋体" w:cs="仿宋"/>
          <w:kern w:val="2"/>
          <w:sz w:val="21"/>
          <w:szCs w:val="21"/>
          <w:lang w:val="en-US" w:eastAsia="zh-CN" w:bidi="ar-SA"/>
        </w:rPr>
        <w:t>第五节 舞蹈创作方法在音乐教学中的运用</w:t>
      </w:r>
    </w:p>
    <w:p>
      <w:pPr>
        <w:widowControl/>
        <w:numPr>
          <w:ilvl w:val="0"/>
          <w:numId w:val="5"/>
        </w:numPr>
        <w:spacing w:before="120" w:beforeLines="50" w:after="120" w:afterLines="50"/>
        <w:ind w:left="0" w:leftChars="0" w:firstLine="420" w:firstLineChars="200"/>
        <w:jc w:val="left"/>
        <w:rPr>
          <w:rFonts w:hint="eastAsia" w:ascii="宋体" w:hAnsi="宋体" w:cs="宋体"/>
          <w:color w:val="000000"/>
          <w:kern w:val="0"/>
          <w:szCs w:val="21"/>
        </w:rPr>
      </w:pPr>
      <w:r>
        <w:rPr>
          <w:rFonts w:hint="eastAsia" w:ascii="宋体" w:hAnsi="宋体" w:cs="宋体"/>
          <w:color w:val="000000"/>
          <w:kern w:val="0"/>
          <w:szCs w:val="21"/>
        </w:rPr>
        <w:t xml:space="preserve">教学方法 </w:t>
      </w:r>
    </w:p>
    <w:p>
      <w:pPr>
        <w:widowControl w:val="0"/>
        <w:numPr>
          <w:ilvl w:val="0"/>
          <w:numId w:val="7"/>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讲授法</w:t>
      </w:r>
    </w:p>
    <w:p>
      <w:pPr>
        <w:widowControl w:val="0"/>
        <w:numPr>
          <w:ilvl w:val="0"/>
          <w:numId w:val="7"/>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演示法</w:t>
      </w:r>
    </w:p>
    <w:p>
      <w:pPr>
        <w:widowControl w:val="0"/>
        <w:numPr>
          <w:ilvl w:val="0"/>
          <w:numId w:val="7"/>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实操法</w:t>
      </w:r>
    </w:p>
    <w:p>
      <w:pPr>
        <w:widowControl w:val="0"/>
        <w:numPr>
          <w:ilvl w:val="0"/>
          <w:numId w:val="7"/>
        </w:numPr>
        <w:ind w:left="360" w:leftChars="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展示讨论法</w:t>
      </w:r>
    </w:p>
    <w:p>
      <w:pPr>
        <w:widowControl/>
        <w:spacing w:before="120" w:beforeLines="50" w:after="120" w:afterLines="50"/>
        <w:ind w:firstLine="420" w:firstLineChars="200"/>
        <w:jc w:val="left"/>
        <w:rPr>
          <w:rFonts w:ascii="宋体" w:hAnsi="宋体" w:cs="TimesNewRomanPSMT"/>
          <w:color w:val="000000"/>
          <w:kern w:val="0"/>
          <w:szCs w:val="21"/>
        </w:rPr>
      </w:pPr>
      <w:r>
        <w:rPr>
          <w:rFonts w:ascii="宋体" w:hAnsi="宋体" w:cs="TimesNewRomanPSMT"/>
          <w:color w:val="000000"/>
          <w:kern w:val="0"/>
          <w:szCs w:val="21"/>
        </w:rPr>
        <w:t>5.</w:t>
      </w:r>
      <w:r>
        <w:rPr>
          <w:rFonts w:hint="eastAsia" w:ascii="宋体" w:hAnsi="宋体" w:cs="TimesNewRomanPSMT"/>
          <w:color w:val="000000"/>
          <w:kern w:val="0"/>
          <w:szCs w:val="21"/>
        </w:rPr>
        <w:t>教学评价</w:t>
      </w:r>
    </w:p>
    <w:p>
      <w:pPr>
        <w:widowControl w:val="0"/>
        <w:ind w:left="780" w:firstLine="420" w:firstLineChars="200"/>
        <w:jc w:val="both"/>
        <w:rPr>
          <w:rFonts w:hint="eastAsia" w:ascii="宋体" w:hAnsi="宋体" w:eastAsia="宋体" w:cs="仿宋"/>
          <w:kern w:val="2"/>
          <w:sz w:val="21"/>
          <w:szCs w:val="21"/>
          <w:lang w:val="en-US" w:eastAsia="zh-CN" w:bidi="ar-SA"/>
        </w:rPr>
      </w:pPr>
      <w:bookmarkStart w:id="3" w:name="OLE_LINK3"/>
      <w:r>
        <w:rPr>
          <w:rFonts w:hint="eastAsia" w:ascii="宋体" w:hAnsi="宋体" w:eastAsia="宋体" w:cs="仿宋"/>
          <w:kern w:val="2"/>
          <w:sz w:val="21"/>
          <w:szCs w:val="21"/>
          <w:lang w:val="en-US" w:eastAsia="zh-CN" w:bidi="ar-SA"/>
        </w:rPr>
        <w:t>课堂表现测评</w:t>
      </w:r>
      <w:r>
        <w:rPr>
          <w:rFonts w:hint="eastAsia" w:ascii="宋体" w:hAnsi="宋体" w:cs="仿宋"/>
          <w:kern w:val="2"/>
          <w:sz w:val="21"/>
          <w:szCs w:val="21"/>
          <w:lang w:val="en-US" w:eastAsia="zh-CN" w:bidi="ar-SA"/>
        </w:rPr>
        <w:t>：通过学生课堂动作完成度及课堂过程参与度进行质性评价</w:t>
      </w:r>
      <w:r>
        <w:rPr>
          <w:rFonts w:hint="eastAsia" w:ascii="宋体" w:hAnsi="宋体" w:eastAsia="宋体" w:cs="仿宋"/>
          <w:kern w:val="2"/>
          <w:sz w:val="21"/>
          <w:szCs w:val="21"/>
          <w:lang w:val="en-US" w:eastAsia="zh-CN" w:bidi="ar-SA"/>
        </w:rPr>
        <w:t>。</w:t>
      </w:r>
    </w:p>
    <w:p>
      <w:pPr>
        <w:widowControl w:val="0"/>
        <w:ind w:left="780" w:firstLine="420" w:firstLineChars="200"/>
        <w:jc w:val="both"/>
        <w:rPr>
          <w:rFonts w:hint="eastAsia" w:ascii="宋体" w:hAnsi="宋体" w:eastAsia="宋体" w:cs="仿宋"/>
          <w:kern w:val="2"/>
          <w:sz w:val="21"/>
          <w:szCs w:val="21"/>
          <w:lang w:val="en-US" w:eastAsia="zh-CN" w:bidi="ar-SA"/>
        </w:rPr>
      </w:pPr>
      <w:r>
        <w:rPr>
          <w:rFonts w:hint="eastAsia" w:ascii="宋体" w:hAnsi="宋体" w:eastAsia="宋体" w:cs="仿宋"/>
          <w:kern w:val="2"/>
          <w:sz w:val="21"/>
          <w:szCs w:val="21"/>
          <w:lang w:val="en-US" w:eastAsia="zh-CN" w:bidi="ar-SA"/>
        </w:rPr>
        <w:t>作业检测：</w:t>
      </w:r>
      <w:r>
        <w:rPr>
          <w:rFonts w:hint="eastAsia" w:ascii="宋体" w:hAnsi="宋体" w:cs="仿宋"/>
          <w:kern w:val="2"/>
          <w:sz w:val="21"/>
          <w:szCs w:val="21"/>
          <w:lang w:val="en-US" w:eastAsia="zh-CN" w:bidi="ar-SA"/>
        </w:rPr>
        <w:t>通过学生作业完成度及质量进行质性评价。</w:t>
      </w:r>
      <w:bookmarkEnd w:id="3"/>
    </w:p>
    <w:p>
      <w:pPr>
        <w:widowControl/>
        <w:spacing w:before="120" w:beforeLines="50" w:after="120" w:afterLines="50"/>
        <w:ind w:firstLine="561" w:firstLineChars="200"/>
        <w:jc w:val="left"/>
      </w:pPr>
      <w:r>
        <w:rPr>
          <w:rFonts w:hint="eastAsia" w:ascii="黑体" w:hAnsi="黑体" w:eastAsia="黑体"/>
          <w:b/>
          <w:sz w:val="28"/>
          <w:szCs w:val="28"/>
        </w:rPr>
        <w:t>四、学时分配</w:t>
      </w:r>
    </w:p>
    <w:p>
      <w:pPr>
        <w:widowControl/>
        <w:spacing w:before="120" w:beforeLines="50" w:after="120" w:afterLines="50"/>
        <w:jc w:val="center"/>
        <w:rPr>
          <w:rFonts w:ascii="黑体" w:hAnsi="黑体" w:eastAsia="黑体"/>
          <w:b/>
          <w:sz w:val="24"/>
        </w:rPr>
      </w:pPr>
      <w:r>
        <w:rPr>
          <w:rFonts w:hint="eastAsia" w:ascii="宋体" w:hAnsi="宋体"/>
          <w:b/>
          <w:szCs w:val="21"/>
        </w:rPr>
        <w:t>表2：各章节的具体内容和学时分配表</w:t>
      </w:r>
    </w:p>
    <w:tbl>
      <w:tblPr>
        <w:tblStyle w:val="6"/>
        <w:tblW w:w="92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9"/>
        <w:gridCol w:w="3167"/>
        <w:gridCol w:w="1737"/>
        <w:gridCol w:w="23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059" w:type="dxa"/>
            <w:vAlign w:val="center"/>
          </w:tcPr>
          <w:p>
            <w:pPr>
              <w:widowControl/>
              <w:spacing w:before="120" w:beforeLines="50" w:after="120" w:afterLines="50"/>
              <w:jc w:val="center"/>
              <w:rPr>
                <w:rFonts w:ascii="宋体" w:hAnsi="宋体" w:eastAsia="宋体" w:cstheme="minorBidi"/>
              </w:rPr>
            </w:pPr>
            <w:r>
              <w:rPr>
                <w:rFonts w:hint="eastAsia" w:ascii="宋体" w:hAnsi="宋体" w:eastAsia="宋体" w:cstheme="minorBidi"/>
              </w:rPr>
              <w:t>章节</w:t>
            </w:r>
          </w:p>
        </w:tc>
        <w:tc>
          <w:tcPr>
            <w:tcW w:w="3167" w:type="dxa"/>
            <w:vAlign w:val="center"/>
          </w:tcPr>
          <w:p>
            <w:pPr>
              <w:widowControl/>
              <w:spacing w:before="120" w:beforeLines="50" w:after="120" w:afterLines="50"/>
              <w:jc w:val="center"/>
              <w:rPr>
                <w:rFonts w:ascii="宋体" w:hAnsi="宋体" w:eastAsia="宋体" w:cstheme="minorBidi"/>
              </w:rPr>
            </w:pPr>
            <w:r>
              <w:rPr>
                <w:rFonts w:hint="eastAsia" w:ascii="宋体" w:hAnsi="宋体" w:eastAsia="宋体" w:cstheme="minorBidi"/>
              </w:rPr>
              <w:t>章节内容</w:t>
            </w:r>
          </w:p>
        </w:tc>
        <w:tc>
          <w:tcPr>
            <w:tcW w:w="1737" w:type="dxa"/>
            <w:vAlign w:val="center"/>
          </w:tcPr>
          <w:p>
            <w:pPr>
              <w:widowControl/>
              <w:spacing w:before="120" w:beforeLines="50" w:after="120" w:afterLines="50"/>
              <w:jc w:val="center"/>
              <w:rPr>
                <w:rFonts w:hint="default" w:ascii="宋体" w:hAnsi="宋体" w:eastAsia="宋体" w:cstheme="minorBidi"/>
                <w:lang w:val="en-US" w:eastAsia="zh-CN"/>
              </w:rPr>
            </w:pPr>
            <w:r>
              <w:rPr>
                <w:rFonts w:hint="eastAsia" w:ascii="宋体" w:hAnsi="宋体" w:cstheme="minorBidi"/>
                <w:lang w:val="en-US" w:eastAsia="zh-CN"/>
              </w:rPr>
              <w:t>支撑课程目标</w:t>
            </w:r>
          </w:p>
        </w:tc>
        <w:tc>
          <w:tcPr>
            <w:tcW w:w="2321" w:type="dxa"/>
            <w:vAlign w:val="center"/>
          </w:tcPr>
          <w:p>
            <w:pPr>
              <w:widowControl/>
              <w:spacing w:before="120" w:beforeLines="50" w:after="120" w:afterLines="50"/>
              <w:jc w:val="center"/>
              <w:rPr>
                <w:rFonts w:ascii="宋体" w:hAnsi="宋体" w:eastAsia="宋体" w:cstheme="minorBidi"/>
              </w:rPr>
            </w:pPr>
            <w:r>
              <w:rPr>
                <w:rFonts w:hint="eastAsia" w:ascii="宋体" w:hAnsi="宋体" w:eastAsia="宋体" w:cstheme="minorBidi"/>
              </w:rPr>
              <w:t>学时分配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20" w:hRule="atLeast"/>
          <w:jc w:val="center"/>
        </w:trPr>
        <w:tc>
          <w:tcPr>
            <w:tcW w:w="2059" w:type="dxa"/>
            <w:vAlign w:val="center"/>
          </w:tcPr>
          <w:p>
            <w:pPr>
              <w:widowControl/>
              <w:spacing w:before="120" w:beforeLines="50" w:after="120" w:afterLines="50"/>
              <w:jc w:val="center"/>
              <w:rPr>
                <w:rFonts w:hint="eastAsia" w:ascii="宋体" w:hAnsi="宋体" w:eastAsia="宋体" w:cstheme="minorBidi"/>
                <w:lang w:val="en-US" w:eastAsia="zh-CN"/>
              </w:rPr>
            </w:pPr>
            <w:r>
              <w:rPr>
                <w:rFonts w:hint="eastAsia" w:ascii="宋体" w:hAnsi="宋体" w:eastAsia="宋体" w:cstheme="minorBidi"/>
              </w:rPr>
              <w:t>第一</w:t>
            </w:r>
            <w:r>
              <w:rPr>
                <w:rFonts w:hint="eastAsia" w:ascii="宋体" w:hAnsi="宋体" w:cstheme="minorBidi"/>
                <w:lang w:val="en-US" w:eastAsia="zh-CN"/>
              </w:rPr>
              <w:t>章</w:t>
            </w:r>
          </w:p>
        </w:tc>
        <w:tc>
          <w:tcPr>
            <w:tcW w:w="3167"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theme="minorBidi"/>
              </w:rPr>
            </w:pPr>
            <w:r>
              <w:rPr>
                <w:rFonts w:hint="eastAsia" w:ascii="宋体" w:hAnsi="宋体" w:eastAsia="宋体" w:cstheme="minorBidi"/>
              </w:rPr>
              <w:t>第一节 舞蹈创作思维的引入</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theme="minorBidi"/>
              </w:rPr>
            </w:pPr>
            <w:r>
              <w:rPr>
                <w:rFonts w:hint="eastAsia" w:ascii="宋体" w:hAnsi="宋体" w:eastAsia="宋体" w:cstheme="minorBidi"/>
              </w:rPr>
              <w:t>第二节 舞蹈创作者的基本素养</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theme="minorBidi"/>
              </w:rPr>
            </w:pPr>
            <w:r>
              <w:rPr>
                <w:rFonts w:hint="eastAsia" w:ascii="宋体" w:hAnsi="宋体" w:eastAsia="宋体" w:cstheme="minorBidi"/>
              </w:rPr>
              <w:t>第三节 不同类型的舞蹈创作</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eastAsia="宋体" w:cstheme="minorBidi"/>
              </w:rPr>
            </w:pPr>
            <w:r>
              <w:rPr>
                <w:rFonts w:hint="eastAsia" w:ascii="宋体" w:hAnsi="宋体" w:eastAsia="宋体" w:cstheme="minorBidi"/>
              </w:rPr>
              <w:t>第四节 青少儿舞蹈创作特征</w:t>
            </w:r>
          </w:p>
        </w:tc>
        <w:tc>
          <w:tcPr>
            <w:tcW w:w="1737" w:type="dxa"/>
            <w:vAlign w:val="center"/>
          </w:tcPr>
          <w:p>
            <w:pPr>
              <w:widowControl/>
              <w:spacing w:before="120" w:beforeLines="50" w:after="120" w:afterLines="50"/>
              <w:jc w:val="center"/>
              <w:rPr>
                <w:rFonts w:hint="eastAsia" w:ascii="宋体" w:hAnsi="宋体" w:cstheme="minorBidi"/>
                <w:lang w:val="en-US" w:eastAsia="zh-CN"/>
              </w:rPr>
            </w:pPr>
            <w:r>
              <w:rPr>
                <w:rFonts w:hint="eastAsia" w:ascii="宋体" w:hAnsi="宋体" w:cstheme="minorBidi"/>
                <w:lang w:val="en-US" w:eastAsia="zh-CN"/>
              </w:rPr>
              <w:t>课程目标1</w:t>
            </w:r>
          </w:p>
          <w:p>
            <w:pPr>
              <w:widowControl/>
              <w:spacing w:before="120" w:beforeLines="50" w:after="120" w:afterLines="50"/>
              <w:jc w:val="center"/>
              <w:rPr>
                <w:rFonts w:hint="eastAsia" w:ascii="宋体" w:hAnsi="宋体" w:cstheme="minorBidi"/>
                <w:lang w:val="en-US" w:eastAsia="zh-CN"/>
              </w:rPr>
            </w:pPr>
            <w:r>
              <w:rPr>
                <w:rFonts w:hint="eastAsia" w:ascii="宋体" w:hAnsi="宋体" w:cstheme="minorBidi"/>
                <w:lang w:val="en-US" w:eastAsia="zh-CN"/>
              </w:rPr>
              <w:t>课程目标2</w:t>
            </w:r>
          </w:p>
          <w:p>
            <w:pPr>
              <w:widowControl/>
              <w:spacing w:before="120" w:beforeLines="50" w:after="120" w:afterLines="50"/>
              <w:jc w:val="center"/>
              <w:rPr>
                <w:rFonts w:hint="default" w:ascii="宋体" w:hAnsi="宋体" w:cstheme="minorBidi"/>
                <w:lang w:val="en-US" w:eastAsia="zh-CN"/>
              </w:rPr>
            </w:pPr>
            <w:r>
              <w:rPr>
                <w:rFonts w:hint="eastAsia" w:ascii="宋体" w:hAnsi="宋体" w:cstheme="minorBidi"/>
                <w:lang w:val="en-US" w:eastAsia="zh-CN"/>
              </w:rPr>
              <w:t>课程目标3</w:t>
            </w:r>
          </w:p>
        </w:tc>
        <w:tc>
          <w:tcPr>
            <w:tcW w:w="2321" w:type="dxa"/>
            <w:vAlign w:val="center"/>
          </w:tcPr>
          <w:p>
            <w:pPr>
              <w:widowControl/>
              <w:spacing w:before="120" w:beforeLines="50" w:after="120" w:afterLines="50"/>
              <w:jc w:val="center"/>
              <w:rPr>
                <w:rFonts w:hint="default" w:ascii="宋体" w:hAnsi="宋体" w:eastAsia="宋体" w:cstheme="minorBidi"/>
                <w:lang w:val="en-US" w:eastAsia="zh-CN"/>
              </w:rPr>
            </w:pPr>
            <w:r>
              <w:rPr>
                <w:rFonts w:hint="eastAsia" w:ascii="宋体" w:hAnsi="宋体" w:cstheme="minorBidi"/>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32" w:hRule="atLeast"/>
          <w:jc w:val="center"/>
        </w:trPr>
        <w:tc>
          <w:tcPr>
            <w:tcW w:w="2059" w:type="dxa"/>
            <w:vAlign w:val="center"/>
          </w:tcPr>
          <w:p>
            <w:pPr>
              <w:widowControl/>
              <w:spacing w:before="120" w:beforeLines="50" w:after="120" w:afterLines="50"/>
              <w:jc w:val="center"/>
              <w:rPr>
                <w:rFonts w:hint="eastAsia" w:ascii="宋体" w:hAnsi="宋体" w:eastAsia="宋体" w:cstheme="minorBidi"/>
                <w:lang w:val="en-US" w:eastAsia="zh-CN"/>
              </w:rPr>
            </w:pPr>
            <w:r>
              <w:rPr>
                <w:rFonts w:hint="eastAsia" w:ascii="宋体" w:hAnsi="宋体" w:eastAsia="宋体" w:cstheme="minorBidi"/>
              </w:rPr>
              <w:t>第二</w:t>
            </w:r>
            <w:r>
              <w:rPr>
                <w:rFonts w:hint="eastAsia" w:ascii="宋体" w:hAnsi="宋体" w:cstheme="minorBidi"/>
                <w:lang w:val="en-US" w:eastAsia="zh-CN"/>
              </w:rPr>
              <w:t>章</w:t>
            </w:r>
          </w:p>
        </w:tc>
        <w:tc>
          <w:tcPr>
            <w:tcW w:w="3167"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theme="minorBidi"/>
              </w:rPr>
            </w:pPr>
            <w:r>
              <w:rPr>
                <w:rFonts w:hint="eastAsia" w:ascii="宋体" w:hAnsi="宋体" w:eastAsia="宋体" w:cstheme="minorBidi"/>
              </w:rPr>
              <w:t>第一节 青少儿舞蹈创作的主题动机来源</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theme="minorBidi"/>
              </w:rPr>
            </w:pPr>
            <w:r>
              <w:rPr>
                <w:rFonts w:hint="eastAsia" w:ascii="宋体" w:hAnsi="宋体" w:eastAsia="宋体" w:cstheme="minorBidi"/>
              </w:rPr>
              <w:t>第二节 青少儿舞蹈创作的动作语汇发展</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theme="minorBidi"/>
              </w:rPr>
            </w:pPr>
            <w:r>
              <w:rPr>
                <w:rFonts w:hint="eastAsia" w:ascii="宋体" w:hAnsi="宋体" w:eastAsia="宋体" w:cstheme="minorBidi"/>
              </w:rPr>
              <w:t>第三节 青少儿舞蹈创作的结构样式运用</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int="eastAsia" w:ascii="宋体" w:hAnsi="宋体" w:eastAsia="宋体" w:cstheme="minorBidi"/>
              </w:rPr>
            </w:pPr>
            <w:r>
              <w:rPr>
                <w:rFonts w:hint="eastAsia" w:ascii="宋体" w:hAnsi="宋体" w:eastAsia="宋体" w:cstheme="minorBidi"/>
              </w:rPr>
              <w:t>第四节 青少儿舞蹈创作的舞蹈空间建构</w:t>
            </w:r>
          </w:p>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ascii="宋体" w:hAnsi="宋体" w:eastAsia="宋体" w:cstheme="minorBidi"/>
              </w:rPr>
            </w:pPr>
            <w:r>
              <w:rPr>
                <w:rFonts w:hint="eastAsia" w:ascii="宋体" w:hAnsi="宋体" w:eastAsia="宋体" w:cstheme="minorBidi"/>
              </w:rPr>
              <w:t>第五节 舞蹈创作方法在音乐教学中的运用</w:t>
            </w:r>
          </w:p>
        </w:tc>
        <w:tc>
          <w:tcPr>
            <w:tcW w:w="1737" w:type="dxa"/>
            <w:vAlign w:val="center"/>
          </w:tcPr>
          <w:p>
            <w:pPr>
              <w:widowControl/>
              <w:spacing w:before="120" w:beforeLines="50" w:after="120" w:afterLines="50"/>
              <w:jc w:val="center"/>
              <w:rPr>
                <w:rFonts w:hint="eastAsia" w:ascii="宋体" w:hAnsi="宋体" w:cstheme="minorBidi"/>
                <w:lang w:val="en-US" w:eastAsia="zh-CN"/>
              </w:rPr>
            </w:pPr>
            <w:r>
              <w:rPr>
                <w:rFonts w:hint="eastAsia" w:ascii="宋体" w:hAnsi="宋体" w:cstheme="minorBidi"/>
                <w:lang w:val="en-US" w:eastAsia="zh-CN"/>
              </w:rPr>
              <w:t>课程目标1</w:t>
            </w:r>
          </w:p>
          <w:p>
            <w:pPr>
              <w:widowControl/>
              <w:spacing w:before="120" w:beforeLines="50" w:after="120" w:afterLines="50"/>
              <w:jc w:val="center"/>
              <w:rPr>
                <w:rFonts w:hint="eastAsia" w:ascii="宋体" w:hAnsi="宋体" w:cstheme="minorBidi"/>
                <w:lang w:val="en-US" w:eastAsia="zh-CN"/>
              </w:rPr>
            </w:pPr>
            <w:r>
              <w:rPr>
                <w:rFonts w:hint="eastAsia" w:ascii="宋体" w:hAnsi="宋体" w:cstheme="minorBidi"/>
                <w:lang w:val="en-US" w:eastAsia="zh-CN"/>
              </w:rPr>
              <w:t>课程目标2</w:t>
            </w:r>
          </w:p>
          <w:p>
            <w:pPr>
              <w:widowControl/>
              <w:spacing w:before="120" w:beforeLines="50" w:after="120" w:afterLines="50"/>
              <w:jc w:val="center"/>
              <w:rPr>
                <w:rFonts w:ascii="宋体" w:hAnsi="宋体" w:eastAsia="宋体" w:cstheme="minorBidi"/>
              </w:rPr>
            </w:pPr>
            <w:r>
              <w:rPr>
                <w:rFonts w:hint="eastAsia" w:ascii="宋体" w:hAnsi="宋体" w:cstheme="minorBidi"/>
                <w:lang w:val="en-US" w:eastAsia="zh-CN"/>
              </w:rPr>
              <w:t>课程目标3</w:t>
            </w:r>
          </w:p>
        </w:tc>
        <w:tc>
          <w:tcPr>
            <w:tcW w:w="2321" w:type="dxa"/>
            <w:vAlign w:val="center"/>
          </w:tcPr>
          <w:p>
            <w:pPr>
              <w:widowControl/>
              <w:spacing w:before="120" w:beforeLines="50" w:after="120" w:afterLines="50"/>
              <w:jc w:val="center"/>
              <w:rPr>
                <w:rFonts w:hint="default" w:ascii="宋体" w:hAnsi="宋体" w:eastAsia="宋体" w:cstheme="minorBidi"/>
                <w:lang w:val="en-US" w:eastAsia="zh-CN"/>
              </w:rPr>
            </w:pPr>
            <w:r>
              <w:rPr>
                <w:rFonts w:hint="eastAsia" w:ascii="宋体" w:hAnsi="宋体" w:cstheme="minorBidi"/>
                <w:lang w:val="en-US" w:eastAsia="zh-CN"/>
              </w:rPr>
              <w:t>20</w:t>
            </w:r>
          </w:p>
        </w:tc>
      </w:tr>
    </w:tbl>
    <w:p>
      <w:pPr>
        <w:widowControl/>
        <w:spacing w:before="120" w:beforeLines="50" w:after="120" w:afterLines="50"/>
        <w:ind w:firstLine="561" w:firstLineChars="200"/>
        <w:jc w:val="left"/>
      </w:pPr>
      <w:r>
        <w:rPr>
          <w:rFonts w:hint="eastAsia" w:ascii="黑体" w:hAnsi="黑体" w:eastAsia="黑体"/>
          <w:b/>
          <w:sz w:val="28"/>
          <w:szCs w:val="28"/>
        </w:rPr>
        <w:t>五、教学进度</w:t>
      </w:r>
    </w:p>
    <w:p>
      <w:pPr>
        <w:widowControl/>
        <w:spacing w:before="120" w:beforeLines="50" w:after="120" w:afterLines="50"/>
        <w:jc w:val="center"/>
        <w:rPr>
          <w:rFonts w:ascii="宋体" w:hAnsi="宋体"/>
          <w:szCs w:val="21"/>
        </w:rPr>
      </w:pPr>
      <w:r>
        <w:rPr>
          <w:rFonts w:hint="eastAsia" w:ascii="宋体" w:hAnsi="宋体"/>
          <w:b/>
          <w:szCs w:val="21"/>
        </w:rPr>
        <w:t>表3：教学进度表</w:t>
      </w:r>
    </w:p>
    <w:tbl>
      <w:tblPr>
        <w:tblStyle w:val="6"/>
        <w:tblW w:w="90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700"/>
        <w:gridCol w:w="1325"/>
        <w:gridCol w:w="2500"/>
        <w:gridCol w:w="1268"/>
        <w:gridCol w:w="1707"/>
        <w:gridCol w:w="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ascii="黑体" w:hAnsi="黑体" w:eastAsia="黑体" w:cstheme="minorBidi"/>
                <w:sz w:val="24"/>
              </w:rPr>
            </w:pPr>
            <w:r>
              <w:rPr>
                <w:rFonts w:hint="eastAsia" w:ascii="黑体" w:hAnsi="黑体" w:eastAsia="黑体" w:cstheme="minorBidi"/>
                <w:sz w:val="24"/>
              </w:rPr>
              <w:t>周次</w:t>
            </w:r>
          </w:p>
        </w:tc>
        <w:tc>
          <w:tcPr>
            <w:tcW w:w="700" w:type="dxa"/>
            <w:vAlign w:val="center"/>
          </w:tcPr>
          <w:p>
            <w:pPr>
              <w:widowControl/>
              <w:spacing w:before="120" w:beforeLines="50" w:after="120" w:afterLines="50"/>
              <w:jc w:val="center"/>
              <w:rPr>
                <w:rFonts w:ascii="黑体" w:hAnsi="黑体" w:eastAsia="黑体" w:cstheme="minorBidi"/>
                <w:sz w:val="24"/>
              </w:rPr>
            </w:pPr>
            <w:r>
              <w:rPr>
                <w:rFonts w:hint="eastAsia" w:ascii="黑体" w:hAnsi="黑体" w:eastAsia="黑体" w:cstheme="minorBidi"/>
                <w:sz w:val="24"/>
              </w:rPr>
              <w:t>日期</w:t>
            </w:r>
          </w:p>
        </w:tc>
        <w:tc>
          <w:tcPr>
            <w:tcW w:w="1325" w:type="dxa"/>
            <w:vAlign w:val="center"/>
          </w:tcPr>
          <w:p>
            <w:pPr>
              <w:widowControl/>
              <w:spacing w:before="120" w:beforeLines="50" w:after="120" w:afterLines="50"/>
              <w:jc w:val="center"/>
              <w:rPr>
                <w:rFonts w:ascii="黑体" w:hAnsi="黑体" w:eastAsia="黑体" w:cstheme="minorBidi"/>
                <w:sz w:val="24"/>
              </w:rPr>
            </w:pPr>
            <w:r>
              <w:rPr>
                <w:rFonts w:hint="eastAsia" w:ascii="黑体" w:hAnsi="黑体" w:eastAsia="黑体" w:cstheme="minorBidi"/>
                <w:sz w:val="24"/>
              </w:rPr>
              <w:t>章节名称</w:t>
            </w:r>
          </w:p>
        </w:tc>
        <w:tc>
          <w:tcPr>
            <w:tcW w:w="2500" w:type="dxa"/>
            <w:vAlign w:val="center"/>
          </w:tcPr>
          <w:p>
            <w:pPr>
              <w:widowControl/>
              <w:spacing w:before="120" w:beforeLines="50" w:after="120" w:afterLines="50"/>
              <w:jc w:val="center"/>
              <w:rPr>
                <w:rFonts w:ascii="黑体" w:hAnsi="黑体" w:eastAsia="黑体" w:cstheme="minorBidi"/>
                <w:sz w:val="24"/>
              </w:rPr>
            </w:pPr>
            <w:r>
              <w:rPr>
                <w:rFonts w:hint="eastAsia" w:ascii="黑体" w:hAnsi="黑体" w:eastAsia="黑体" w:cstheme="minorBidi"/>
                <w:sz w:val="24"/>
              </w:rPr>
              <w:t>内容提要</w:t>
            </w:r>
          </w:p>
        </w:tc>
        <w:tc>
          <w:tcPr>
            <w:tcW w:w="1268" w:type="dxa"/>
            <w:vAlign w:val="center"/>
          </w:tcPr>
          <w:p>
            <w:pPr>
              <w:widowControl/>
              <w:spacing w:before="120" w:beforeLines="50" w:after="120" w:afterLines="50"/>
              <w:jc w:val="center"/>
              <w:rPr>
                <w:rFonts w:ascii="黑体" w:hAnsi="黑体" w:eastAsia="黑体" w:cstheme="minorBidi"/>
                <w:sz w:val="24"/>
              </w:rPr>
            </w:pPr>
            <w:r>
              <w:rPr>
                <w:rFonts w:hint="eastAsia" w:ascii="黑体" w:hAnsi="黑体" w:eastAsia="黑体" w:cstheme="minorBidi"/>
                <w:sz w:val="24"/>
              </w:rPr>
              <w:t>授课时数</w:t>
            </w:r>
          </w:p>
        </w:tc>
        <w:tc>
          <w:tcPr>
            <w:tcW w:w="1707" w:type="dxa"/>
            <w:vAlign w:val="center"/>
          </w:tcPr>
          <w:p>
            <w:pPr>
              <w:widowControl/>
              <w:spacing w:before="120" w:beforeLines="50" w:after="120" w:afterLines="50"/>
              <w:jc w:val="center"/>
              <w:rPr>
                <w:rFonts w:ascii="黑体" w:hAnsi="黑体" w:eastAsia="黑体" w:cstheme="minorBidi"/>
                <w:sz w:val="24"/>
              </w:rPr>
            </w:pPr>
            <w:r>
              <w:rPr>
                <w:rFonts w:hint="eastAsia" w:ascii="黑体" w:hAnsi="黑体" w:eastAsia="黑体" w:cstheme="minorBidi"/>
                <w:sz w:val="24"/>
              </w:rPr>
              <w:t>作业及要求</w:t>
            </w:r>
          </w:p>
        </w:tc>
        <w:tc>
          <w:tcPr>
            <w:tcW w:w="790" w:type="dxa"/>
            <w:vAlign w:val="center"/>
          </w:tcPr>
          <w:p>
            <w:pPr>
              <w:widowControl/>
              <w:spacing w:before="120" w:beforeLines="50" w:after="120" w:afterLines="50"/>
              <w:jc w:val="center"/>
              <w:rPr>
                <w:rFonts w:ascii="黑体" w:hAnsi="黑体" w:eastAsia="黑体" w:cstheme="minorBidi"/>
                <w:sz w:val="24"/>
              </w:rPr>
            </w:pPr>
            <w:r>
              <w:rPr>
                <w:rFonts w:hint="eastAsia" w:ascii="黑体" w:hAnsi="黑体" w:eastAsia="黑体" w:cstheme="minorBidi"/>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1</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cstheme="minorBidi"/>
                <w:szCs w:val="21"/>
                <w:lang w:val="en-US" w:eastAsia="zh-CN"/>
              </w:rPr>
            </w:pPr>
            <w:r>
              <w:rPr>
                <w:rFonts w:hint="eastAsia" w:ascii="宋体" w:hAnsi="宋体" w:eastAsia="宋体" w:cstheme="minorBidi"/>
                <w:szCs w:val="21"/>
              </w:rPr>
              <w:t>第一</w:t>
            </w:r>
            <w:r>
              <w:rPr>
                <w:rFonts w:hint="eastAsia" w:ascii="宋体" w:hAnsi="宋体" w:cstheme="minorBidi"/>
                <w:szCs w:val="21"/>
                <w:lang w:val="en-US" w:eastAsia="zh-CN"/>
              </w:rPr>
              <w:t>章</w:t>
            </w:r>
          </w:p>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舞蹈创作与青少儿舞蹈创作</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第一节 舞蹈创作思维的引入</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：思考舞蹈创作思维与舞蹈鉴赏思维的差异。</w:t>
            </w:r>
          </w:p>
          <w:p>
            <w:pPr>
              <w:keepNext w:val="0"/>
              <w:keepLines w:val="0"/>
              <w:pageBreakBefore w:val="0"/>
              <w:widowControl/>
              <w:kinsoku/>
              <w:wordWrap/>
              <w:overflowPunct/>
              <w:topLinePunct w:val="0"/>
              <w:autoSpaceDE/>
              <w:autoSpaceDN/>
              <w:bidi w:val="0"/>
              <w:adjustRightInd/>
              <w:snapToGrid/>
              <w:jc w:val="both"/>
              <w:textAlignment w:val="auto"/>
              <w:rPr>
                <w:rFonts w:hint="default" w:ascii="宋体" w:hAnsi="宋体" w:cstheme="minorBidi"/>
                <w:szCs w:val="21"/>
                <w:lang w:val="en-US" w:eastAsia="zh-CN"/>
              </w:rPr>
            </w:pPr>
            <w:r>
              <w:rPr>
                <w:rFonts w:hint="eastAsia" w:ascii="宋体" w:hAnsi="宋体" w:cstheme="minorBidi"/>
                <w:b/>
                <w:bCs/>
                <w:szCs w:val="21"/>
                <w:lang w:val="en-US" w:eastAsia="zh-CN"/>
              </w:rPr>
              <w:t>要求</w:t>
            </w:r>
            <w:r>
              <w:rPr>
                <w:rFonts w:hint="eastAsia" w:ascii="宋体" w:hAnsi="宋体" w:cstheme="minorBidi"/>
                <w:szCs w:val="21"/>
                <w:lang w:val="en-US" w:eastAsia="zh-CN"/>
              </w:rPr>
              <w:t>：提交不少于300字的反思与思考。</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2</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cstheme="minorBidi"/>
                <w:szCs w:val="21"/>
                <w:lang w:val="en-US" w:eastAsia="zh-CN"/>
              </w:rPr>
            </w:pPr>
            <w:r>
              <w:rPr>
                <w:rFonts w:hint="eastAsia" w:ascii="宋体" w:hAnsi="宋体" w:eastAsia="宋体" w:cstheme="minorBidi"/>
                <w:szCs w:val="21"/>
              </w:rPr>
              <w:t>第一</w:t>
            </w:r>
            <w:r>
              <w:rPr>
                <w:rFonts w:hint="eastAsia" w:ascii="宋体" w:hAnsi="宋体" w:cstheme="minorBidi"/>
                <w:szCs w:val="21"/>
                <w:lang w:val="en-US" w:eastAsia="zh-CN"/>
              </w:rPr>
              <w:t>章</w:t>
            </w:r>
          </w:p>
          <w:p>
            <w:pPr>
              <w:widowControl/>
              <w:spacing w:before="120" w:beforeLines="50" w:after="120" w:afterLines="50"/>
              <w:jc w:val="center"/>
              <w:rPr>
                <w:rFonts w:ascii="宋体" w:hAnsi="宋体" w:eastAsia="宋体" w:cstheme="minorBidi"/>
                <w:szCs w:val="21"/>
              </w:rPr>
            </w:pPr>
            <w:r>
              <w:rPr>
                <w:rFonts w:hint="eastAsia" w:ascii="宋体" w:hAnsi="宋体" w:cstheme="minorBidi"/>
                <w:szCs w:val="21"/>
                <w:lang w:val="en-US" w:eastAsia="zh-CN"/>
              </w:rPr>
              <w:t>青少儿舞蹈教学法</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szCs w:val="21"/>
              </w:rPr>
              <w:t>第二节 舞蹈创作者的基本素养</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：思考中小学舞蹈创作者应具备哪些职业素养。</w:t>
            </w:r>
          </w:p>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theme="minorBidi"/>
                <w:szCs w:val="21"/>
                <w:lang w:val="en-US"/>
              </w:rPr>
            </w:pPr>
            <w:r>
              <w:rPr>
                <w:rFonts w:hint="eastAsia" w:ascii="宋体" w:hAnsi="宋体" w:cstheme="minorBidi"/>
                <w:b/>
                <w:bCs/>
                <w:szCs w:val="21"/>
                <w:lang w:val="en-US" w:eastAsia="zh-CN"/>
              </w:rPr>
              <w:t>要求</w:t>
            </w:r>
            <w:r>
              <w:rPr>
                <w:rFonts w:hint="eastAsia" w:ascii="宋体" w:hAnsi="宋体" w:cstheme="minorBidi"/>
                <w:szCs w:val="21"/>
                <w:lang w:val="en-US" w:eastAsia="zh-CN"/>
              </w:rPr>
              <w:t>：提交不少于500字的反思与思考。</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eastAsia" w:ascii="宋体" w:hAnsi="宋体" w:eastAsia="宋体" w:cstheme="minorBidi"/>
                <w:szCs w:val="21"/>
                <w:lang w:eastAsia="zh-CN"/>
              </w:rPr>
            </w:pPr>
            <w:r>
              <w:rPr>
                <w:rFonts w:hint="eastAsia" w:ascii="宋体" w:hAnsi="宋体" w:cstheme="minorBidi"/>
                <w:szCs w:val="21"/>
                <w:lang w:val="en-US" w:eastAsia="zh-CN"/>
              </w:rPr>
              <w:t>3</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cstheme="minorBidi"/>
                <w:szCs w:val="21"/>
                <w:lang w:val="en-US" w:eastAsia="zh-CN"/>
              </w:rPr>
            </w:pPr>
            <w:r>
              <w:rPr>
                <w:rFonts w:hint="eastAsia" w:ascii="宋体" w:hAnsi="宋体" w:eastAsia="宋体" w:cstheme="minorBidi"/>
                <w:szCs w:val="21"/>
              </w:rPr>
              <w:t>第一</w:t>
            </w:r>
            <w:r>
              <w:rPr>
                <w:rFonts w:hint="eastAsia" w:ascii="宋体" w:hAnsi="宋体" w:cstheme="minorBidi"/>
                <w:szCs w:val="21"/>
                <w:lang w:val="en-US" w:eastAsia="zh-CN"/>
              </w:rPr>
              <w:t>章</w:t>
            </w:r>
          </w:p>
          <w:p>
            <w:pPr>
              <w:widowControl/>
              <w:spacing w:before="120" w:beforeLines="50" w:after="120" w:afterLines="50"/>
              <w:jc w:val="center"/>
              <w:rPr>
                <w:rFonts w:ascii="宋体" w:hAnsi="宋体" w:eastAsia="宋体" w:cstheme="minorBidi"/>
                <w:szCs w:val="21"/>
              </w:rPr>
            </w:pPr>
            <w:r>
              <w:rPr>
                <w:rFonts w:hint="eastAsia" w:ascii="宋体" w:hAnsi="宋体" w:cstheme="minorBidi"/>
                <w:szCs w:val="21"/>
                <w:lang w:val="en-US" w:eastAsia="zh-CN"/>
              </w:rPr>
              <w:t>青少儿舞蹈教学法</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szCs w:val="21"/>
              </w:rPr>
              <w:t>第三节 不同类型的舞蹈创作</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：思考不同舞种的舞蹈创作差异。</w:t>
            </w:r>
          </w:p>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theme="minorBidi"/>
                <w:szCs w:val="21"/>
                <w:lang w:val="en-US"/>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：分小组进行讨论，并提交结论PPT。</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4</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cstheme="minorBidi"/>
                <w:szCs w:val="21"/>
                <w:lang w:val="en-US" w:eastAsia="zh-CN"/>
              </w:rPr>
            </w:pPr>
            <w:r>
              <w:rPr>
                <w:rFonts w:hint="eastAsia" w:ascii="宋体" w:hAnsi="宋体" w:eastAsia="宋体" w:cstheme="minorBidi"/>
                <w:szCs w:val="21"/>
              </w:rPr>
              <w:t>第一</w:t>
            </w:r>
            <w:r>
              <w:rPr>
                <w:rFonts w:hint="eastAsia" w:ascii="宋体" w:hAnsi="宋体" w:cstheme="minorBidi"/>
                <w:szCs w:val="21"/>
                <w:lang w:val="en-US" w:eastAsia="zh-CN"/>
              </w:rPr>
              <w:t>章</w:t>
            </w:r>
          </w:p>
          <w:p>
            <w:pPr>
              <w:widowControl/>
              <w:spacing w:before="120" w:beforeLines="50" w:after="120" w:afterLines="50"/>
              <w:jc w:val="center"/>
              <w:rPr>
                <w:rFonts w:ascii="宋体" w:hAnsi="宋体" w:eastAsia="宋体" w:cstheme="minorBidi"/>
                <w:szCs w:val="21"/>
              </w:rPr>
            </w:pPr>
            <w:r>
              <w:rPr>
                <w:rFonts w:hint="eastAsia" w:ascii="宋体" w:hAnsi="宋体" w:cstheme="minorBidi"/>
                <w:szCs w:val="21"/>
                <w:lang w:val="en-US" w:eastAsia="zh-CN"/>
              </w:rPr>
              <w:t>青少儿舞蹈教学法</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szCs w:val="21"/>
              </w:rPr>
              <w:t>第三节 不同类型的舞蹈创作</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：思考青少儿舞蹈创作与成人舞蹈创作的差异。</w:t>
            </w:r>
          </w:p>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theme="minorBidi"/>
                <w:szCs w:val="21"/>
                <w:lang w:val="en-US"/>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：分小组进行讨论，并提交结论PPT。</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5</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cstheme="minorBidi"/>
                <w:szCs w:val="21"/>
                <w:lang w:val="en-US" w:eastAsia="zh-CN"/>
              </w:rPr>
            </w:pPr>
            <w:r>
              <w:rPr>
                <w:rFonts w:hint="eastAsia" w:ascii="宋体" w:hAnsi="宋体" w:eastAsia="宋体" w:cstheme="minorBidi"/>
                <w:szCs w:val="21"/>
              </w:rPr>
              <w:t>第一</w:t>
            </w:r>
            <w:r>
              <w:rPr>
                <w:rFonts w:hint="eastAsia" w:ascii="宋体" w:hAnsi="宋体" w:cstheme="minorBidi"/>
                <w:szCs w:val="21"/>
                <w:lang w:val="en-US" w:eastAsia="zh-CN"/>
              </w:rPr>
              <w:t>章</w:t>
            </w:r>
          </w:p>
          <w:p>
            <w:pPr>
              <w:widowControl/>
              <w:spacing w:before="120" w:beforeLines="50" w:after="120" w:afterLines="50"/>
              <w:jc w:val="center"/>
              <w:rPr>
                <w:rFonts w:ascii="宋体" w:hAnsi="宋体" w:eastAsia="宋体" w:cstheme="minorBidi"/>
                <w:szCs w:val="21"/>
              </w:rPr>
            </w:pPr>
            <w:r>
              <w:rPr>
                <w:rFonts w:hint="eastAsia" w:ascii="宋体" w:hAnsi="宋体" w:cstheme="minorBidi"/>
                <w:szCs w:val="21"/>
                <w:lang w:val="en-US" w:eastAsia="zh-CN"/>
              </w:rPr>
              <w:t>青少儿舞蹈教学法</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第四节 青少儿舞蹈创作特征</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：自选优秀幼儿舞蹈作品为例，思考青少儿舞蹈创作的特征。</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：分小组进行讨论，并提交分析PPT。</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6</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cstheme="minorBidi"/>
                <w:szCs w:val="21"/>
                <w:lang w:val="en-US" w:eastAsia="zh-CN"/>
              </w:rPr>
            </w:pPr>
            <w:r>
              <w:rPr>
                <w:rFonts w:hint="eastAsia" w:ascii="宋体" w:hAnsi="宋体" w:eastAsia="宋体" w:cstheme="minorBidi"/>
                <w:szCs w:val="21"/>
              </w:rPr>
              <w:t>第一</w:t>
            </w:r>
            <w:r>
              <w:rPr>
                <w:rFonts w:hint="eastAsia" w:ascii="宋体" w:hAnsi="宋体" w:cstheme="minorBidi"/>
                <w:szCs w:val="21"/>
                <w:lang w:val="en-US" w:eastAsia="zh-CN"/>
              </w:rPr>
              <w:t>章</w:t>
            </w:r>
          </w:p>
          <w:p>
            <w:pPr>
              <w:widowControl/>
              <w:spacing w:before="120" w:beforeLines="50" w:after="120" w:afterLines="50"/>
              <w:jc w:val="center"/>
              <w:rPr>
                <w:rFonts w:ascii="宋体" w:hAnsi="宋体" w:eastAsia="宋体" w:cstheme="minorBidi"/>
                <w:szCs w:val="21"/>
              </w:rPr>
            </w:pPr>
            <w:r>
              <w:rPr>
                <w:rFonts w:hint="eastAsia" w:ascii="宋体" w:hAnsi="宋体" w:cstheme="minorBidi"/>
                <w:szCs w:val="21"/>
                <w:lang w:val="en-US" w:eastAsia="zh-CN"/>
              </w:rPr>
              <w:t>青少儿舞蹈教学法</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rPr>
            </w:pPr>
            <w:r>
              <w:rPr>
                <w:rFonts w:hint="eastAsia" w:ascii="宋体" w:hAnsi="宋体" w:eastAsia="宋体" w:cstheme="minorBidi"/>
                <w:szCs w:val="21"/>
              </w:rPr>
              <w:t>第四节 青少儿舞蹈创作特征</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：自选优秀少儿舞蹈作品为例，思考青少儿舞蹈创作的特征。</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：分小组进行讨论，并提交分析PPT。</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7</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cstheme="minorBidi"/>
                <w:szCs w:val="21"/>
                <w:lang w:val="en-US" w:eastAsia="zh-CN"/>
              </w:rPr>
            </w:pPr>
            <w:r>
              <w:rPr>
                <w:rFonts w:hint="eastAsia" w:ascii="宋体" w:hAnsi="宋体" w:eastAsia="宋体" w:cstheme="minorBidi"/>
                <w:szCs w:val="21"/>
              </w:rPr>
              <w:t>第一</w:t>
            </w:r>
            <w:r>
              <w:rPr>
                <w:rFonts w:hint="eastAsia" w:ascii="宋体" w:hAnsi="宋体" w:cstheme="minorBidi"/>
                <w:szCs w:val="21"/>
                <w:lang w:val="en-US" w:eastAsia="zh-CN"/>
              </w:rPr>
              <w:t>章</w:t>
            </w:r>
          </w:p>
          <w:p>
            <w:pPr>
              <w:widowControl/>
              <w:spacing w:before="120" w:beforeLines="50" w:after="120" w:afterLines="50"/>
              <w:jc w:val="center"/>
              <w:rPr>
                <w:rFonts w:ascii="宋体" w:hAnsi="宋体" w:eastAsia="宋体" w:cstheme="minorBidi"/>
                <w:szCs w:val="21"/>
              </w:rPr>
            </w:pPr>
            <w:r>
              <w:rPr>
                <w:rFonts w:hint="eastAsia" w:ascii="宋体" w:hAnsi="宋体" w:cstheme="minorBidi"/>
                <w:szCs w:val="21"/>
                <w:lang w:val="en-US" w:eastAsia="zh-CN"/>
              </w:rPr>
              <w:t>青少儿舞蹈教学法</w:t>
            </w:r>
          </w:p>
        </w:tc>
        <w:tc>
          <w:tcPr>
            <w:tcW w:w="2500"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eastAsia" w:ascii="宋体" w:hAnsi="宋体" w:eastAsia="宋体" w:cstheme="minorBidi"/>
                <w:szCs w:val="21"/>
                <w:lang w:val="en-US" w:eastAsia="zh-CN"/>
              </w:rPr>
            </w:pPr>
            <w:r>
              <w:rPr>
                <w:rFonts w:hint="eastAsia" w:ascii="宋体" w:hAnsi="宋体" w:eastAsia="宋体" w:cstheme="minorBidi"/>
                <w:szCs w:val="21"/>
              </w:rPr>
              <w:t>第四节 青少儿舞蹈创作特征</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：自选优秀青年（初高中）舞蹈作品为例，思考青少儿舞蹈创作的特征。</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：分小组进行讨论，并提交分析PPT。</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8</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cstheme="minorBidi"/>
                <w:szCs w:val="21"/>
                <w:lang w:val="en-US" w:eastAsia="zh-CN"/>
              </w:rPr>
            </w:pPr>
            <w:r>
              <w:rPr>
                <w:rFonts w:hint="eastAsia" w:ascii="宋体" w:hAnsi="宋体" w:eastAsia="宋体" w:cstheme="minorBidi"/>
                <w:szCs w:val="21"/>
              </w:rPr>
              <w:t>第</w:t>
            </w:r>
            <w:r>
              <w:rPr>
                <w:rFonts w:hint="eastAsia" w:ascii="宋体" w:hAnsi="宋体" w:cstheme="minorBidi"/>
                <w:szCs w:val="21"/>
                <w:lang w:val="en-US" w:eastAsia="zh-CN"/>
              </w:rPr>
              <w:t>二章</w:t>
            </w:r>
          </w:p>
          <w:p>
            <w:pPr>
              <w:widowControl/>
              <w:spacing w:before="120" w:beforeLines="50" w:after="120" w:afterLines="50"/>
              <w:jc w:val="center"/>
              <w:rPr>
                <w:rFonts w:ascii="宋体" w:hAnsi="宋体" w:eastAsia="宋体" w:cstheme="minorBidi"/>
                <w:szCs w:val="21"/>
              </w:rPr>
            </w:pPr>
            <w:r>
              <w:rPr>
                <w:rFonts w:hint="eastAsia" w:ascii="宋体" w:hAnsi="宋体" w:cstheme="minorBidi"/>
                <w:szCs w:val="21"/>
                <w:lang w:val="en-US" w:eastAsia="zh-CN"/>
              </w:rPr>
              <w:t>青少儿舞蹈创作技法</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hint="eastAsia" w:ascii="宋体" w:hAnsi="宋体" w:eastAsia="宋体" w:cstheme="minorBidi"/>
                <w:szCs w:val="21"/>
                <w:lang w:val="en-US" w:eastAsia="zh-CN"/>
              </w:rPr>
            </w:pPr>
            <w:r>
              <w:rPr>
                <w:rFonts w:hint="eastAsia" w:ascii="宋体" w:hAnsi="宋体" w:eastAsia="宋体" w:cstheme="minorBidi"/>
                <w:szCs w:val="21"/>
                <w:lang w:val="en-US" w:eastAsia="zh-CN"/>
              </w:rPr>
              <w:t>第一节 青少儿舞蹈创作的主题动机来源</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：从生活场景的主题源中自选主题进行舞蹈创作思维转换。</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：分小组进行讨论，并提交设计PPT。</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9</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cstheme="minorBidi"/>
                <w:szCs w:val="21"/>
                <w:lang w:val="en-US" w:eastAsia="zh-CN"/>
              </w:rPr>
            </w:pPr>
            <w:r>
              <w:rPr>
                <w:rFonts w:hint="eastAsia" w:ascii="宋体" w:hAnsi="宋体" w:eastAsia="宋体" w:cstheme="minorBidi"/>
                <w:szCs w:val="21"/>
              </w:rPr>
              <w:t>第</w:t>
            </w:r>
            <w:r>
              <w:rPr>
                <w:rFonts w:hint="eastAsia" w:ascii="宋体" w:hAnsi="宋体" w:cstheme="minorBidi"/>
                <w:szCs w:val="21"/>
                <w:lang w:val="en-US" w:eastAsia="zh-CN"/>
              </w:rPr>
              <w:t>二章</w:t>
            </w:r>
          </w:p>
          <w:p>
            <w:pPr>
              <w:widowControl/>
              <w:spacing w:before="120" w:beforeLines="50" w:after="120" w:afterLines="50"/>
              <w:jc w:val="center"/>
              <w:rPr>
                <w:rFonts w:ascii="宋体" w:hAnsi="宋体" w:eastAsia="宋体" w:cstheme="minorBidi"/>
                <w:szCs w:val="21"/>
              </w:rPr>
            </w:pPr>
            <w:r>
              <w:rPr>
                <w:rFonts w:hint="eastAsia" w:ascii="宋体" w:hAnsi="宋体" w:cstheme="minorBidi"/>
                <w:szCs w:val="21"/>
                <w:lang w:val="en-US" w:eastAsia="zh-CN"/>
              </w:rPr>
              <w:t>青少儿舞蹈创作技法</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szCs w:val="21"/>
                <w:lang w:val="en-US" w:eastAsia="zh-CN"/>
              </w:rPr>
              <w:t>第一节 青少儿舞蹈创作的主题动机来源</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：从中小学各科课本的主题源中自选主题进行舞蹈创作思维转换。</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：分小组进行讨论，并提交设计PPT。</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10</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cstheme="minorBidi"/>
                <w:szCs w:val="21"/>
                <w:lang w:val="en-US" w:eastAsia="zh-CN"/>
              </w:rPr>
            </w:pPr>
            <w:r>
              <w:rPr>
                <w:rFonts w:hint="eastAsia" w:ascii="宋体" w:hAnsi="宋体" w:eastAsia="宋体" w:cstheme="minorBidi"/>
                <w:szCs w:val="21"/>
              </w:rPr>
              <w:t>第</w:t>
            </w:r>
            <w:r>
              <w:rPr>
                <w:rFonts w:hint="eastAsia" w:ascii="宋体" w:hAnsi="宋体" w:cstheme="minorBidi"/>
                <w:szCs w:val="21"/>
                <w:lang w:val="en-US" w:eastAsia="zh-CN"/>
              </w:rPr>
              <w:t>二章</w:t>
            </w:r>
          </w:p>
          <w:p>
            <w:pPr>
              <w:widowControl/>
              <w:spacing w:before="120" w:beforeLines="50" w:after="120" w:afterLines="50"/>
              <w:jc w:val="center"/>
              <w:rPr>
                <w:rFonts w:ascii="宋体" w:hAnsi="宋体" w:eastAsia="宋体" w:cstheme="minorBidi"/>
                <w:szCs w:val="21"/>
              </w:rPr>
            </w:pPr>
            <w:r>
              <w:rPr>
                <w:rFonts w:hint="eastAsia" w:ascii="宋体" w:hAnsi="宋体" w:cstheme="minorBidi"/>
                <w:szCs w:val="21"/>
                <w:lang w:val="en-US" w:eastAsia="zh-CN"/>
              </w:rPr>
              <w:t>青少儿舞蹈创作技法</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szCs w:val="21"/>
                <w:lang w:val="en-US" w:eastAsia="zh-CN"/>
              </w:rPr>
              <w:t>第二节 青少儿舞蹈创作的动作语汇发展</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：依据动作语汇发展路径的相关方法进行舞蹈语汇发展。</w:t>
            </w:r>
          </w:p>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theme="minorBidi"/>
                <w:szCs w:val="21"/>
                <w:lang w:val="en-US"/>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：分小组进行创作，录制并提交创作视频。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11</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cstheme="minorBidi"/>
                <w:szCs w:val="21"/>
                <w:lang w:val="en-US" w:eastAsia="zh-CN"/>
              </w:rPr>
            </w:pPr>
            <w:r>
              <w:rPr>
                <w:rFonts w:hint="eastAsia" w:ascii="宋体" w:hAnsi="宋体" w:eastAsia="宋体" w:cstheme="minorBidi"/>
                <w:szCs w:val="21"/>
              </w:rPr>
              <w:t>第</w:t>
            </w:r>
            <w:r>
              <w:rPr>
                <w:rFonts w:hint="eastAsia" w:ascii="宋体" w:hAnsi="宋体" w:cstheme="minorBidi"/>
                <w:szCs w:val="21"/>
                <w:lang w:val="en-US" w:eastAsia="zh-CN"/>
              </w:rPr>
              <w:t>二章</w:t>
            </w:r>
          </w:p>
          <w:p>
            <w:pPr>
              <w:widowControl/>
              <w:spacing w:before="120" w:beforeLines="50" w:after="120" w:afterLines="50"/>
              <w:jc w:val="center"/>
              <w:rPr>
                <w:rFonts w:ascii="宋体" w:hAnsi="宋体" w:eastAsia="宋体" w:cstheme="minorBidi"/>
                <w:szCs w:val="21"/>
              </w:rPr>
            </w:pPr>
            <w:r>
              <w:rPr>
                <w:rFonts w:hint="eastAsia" w:ascii="宋体" w:hAnsi="宋体" w:cstheme="minorBidi"/>
                <w:szCs w:val="21"/>
                <w:lang w:val="en-US" w:eastAsia="zh-CN"/>
              </w:rPr>
              <w:t>青少儿舞蹈创作技法</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szCs w:val="21"/>
                <w:lang w:val="en-US" w:eastAsia="zh-CN"/>
              </w:rPr>
              <w:t>第二节 青少儿舞蹈创作的动作语汇发展</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：依据动作语汇发展路径的相关方法进行舞蹈语汇发展。</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：分小组进行创作，录制并提交创作视频。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12</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cstheme="minorBidi"/>
                <w:szCs w:val="21"/>
                <w:lang w:val="en-US" w:eastAsia="zh-CN"/>
              </w:rPr>
            </w:pPr>
            <w:r>
              <w:rPr>
                <w:rFonts w:hint="eastAsia" w:ascii="宋体" w:hAnsi="宋体" w:eastAsia="宋体" w:cstheme="minorBidi"/>
                <w:szCs w:val="21"/>
              </w:rPr>
              <w:t>第</w:t>
            </w:r>
            <w:r>
              <w:rPr>
                <w:rFonts w:hint="eastAsia" w:ascii="宋体" w:hAnsi="宋体" w:cstheme="minorBidi"/>
                <w:szCs w:val="21"/>
                <w:lang w:val="en-US" w:eastAsia="zh-CN"/>
              </w:rPr>
              <w:t>二章</w:t>
            </w:r>
          </w:p>
          <w:p>
            <w:pPr>
              <w:widowControl/>
              <w:spacing w:before="120" w:beforeLines="50" w:after="120" w:afterLines="50"/>
              <w:jc w:val="center"/>
              <w:rPr>
                <w:rFonts w:ascii="宋体" w:hAnsi="宋体" w:eastAsia="宋体" w:cstheme="minorBidi"/>
                <w:szCs w:val="21"/>
              </w:rPr>
            </w:pPr>
            <w:r>
              <w:rPr>
                <w:rFonts w:hint="eastAsia" w:ascii="宋体" w:hAnsi="宋体" w:cstheme="minorBidi"/>
                <w:szCs w:val="21"/>
                <w:lang w:val="en-US" w:eastAsia="zh-CN"/>
              </w:rPr>
              <w:t>青少儿舞蹈创作技法</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szCs w:val="21"/>
                <w:lang w:val="en-US" w:eastAsia="zh-CN"/>
              </w:rPr>
              <w:t>第二节 青少儿舞蹈创作的动作语汇发展</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：依据</w:t>
            </w:r>
            <w:r>
              <w:rPr>
                <w:rFonts w:hint="eastAsia" w:ascii="宋体" w:hAnsi="宋体" w:eastAsia="宋体" w:cstheme="minorBidi"/>
                <w:szCs w:val="21"/>
              </w:rPr>
              <w:t>动作语言</w:t>
            </w:r>
            <w:r>
              <w:rPr>
                <w:rFonts w:hint="eastAsia" w:ascii="宋体" w:hAnsi="宋体" w:cstheme="minorBidi"/>
                <w:szCs w:val="21"/>
                <w:lang w:val="en-US" w:eastAsia="zh-CN"/>
              </w:rPr>
              <w:t>的不同性质，进行动作语汇发展。</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：分小组进行创作，录制并提交创作视频。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13</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cstheme="minorBidi"/>
                <w:szCs w:val="21"/>
                <w:lang w:val="en-US" w:eastAsia="zh-CN"/>
              </w:rPr>
            </w:pPr>
            <w:r>
              <w:rPr>
                <w:rFonts w:hint="eastAsia" w:ascii="宋体" w:hAnsi="宋体" w:eastAsia="宋体" w:cstheme="minorBidi"/>
                <w:szCs w:val="21"/>
              </w:rPr>
              <w:t>第</w:t>
            </w:r>
            <w:r>
              <w:rPr>
                <w:rFonts w:hint="eastAsia" w:ascii="宋体" w:hAnsi="宋体" w:cstheme="minorBidi"/>
                <w:szCs w:val="21"/>
                <w:lang w:val="en-US" w:eastAsia="zh-CN"/>
              </w:rPr>
              <w:t>二章</w:t>
            </w:r>
          </w:p>
          <w:p>
            <w:pPr>
              <w:widowControl/>
              <w:spacing w:before="120" w:beforeLines="50" w:after="120" w:afterLines="50"/>
              <w:jc w:val="center"/>
              <w:rPr>
                <w:rFonts w:ascii="宋体" w:hAnsi="宋体" w:eastAsia="宋体" w:cstheme="minorBidi"/>
                <w:szCs w:val="21"/>
              </w:rPr>
            </w:pPr>
            <w:r>
              <w:rPr>
                <w:rFonts w:hint="eastAsia" w:ascii="宋体" w:hAnsi="宋体" w:cstheme="minorBidi"/>
                <w:szCs w:val="21"/>
                <w:lang w:val="en-US" w:eastAsia="zh-CN"/>
              </w:rPr>
              <w:t>青少儿舞蹈创作技法</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szCs w:val="21"/>
                <w:lang w:val="en-US" w:eastAsia="zh-CN"/>
              </w:rPr>
              <w:t>第三节 青少儿舞蹈创作的结构样式运用</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：依据主题立意的构思，进行舞蹈段落和视听设计。</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：分小组提交不少于500字的文字说明及设计PPT。</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14</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cstheme="minorBidi"/>
                <w:szCs w:val="21"/>
                <w:lang w:val="en-US" w:eastAsia="zh-CN"/>
              </w:rPr>
            </w:pPr>
            <w:r>
              <w:rPr>
                <w:rFonts w:hint="eastAsia" w:ascii="宋体" w:hAnsi="宋体" w:eastAsia="宋体" w:cstheme="minorBidi"/>
                <w:szCs w:val="21"/>
              </w:rPr>
              <w:t>第</w:t>
            </w:r>
            <w:r>
              <w:rPr>
                <w:rFonts w:hint="eastAsia" w:ascii="宋体" w:hAnsi="宋体" w:cstheme="minorBidi"/>
                <w:szCs w:val="21"/>
                <w:lang w:val="en-US" w:eastAsia="zh-CN"/>
              </w:rPr>
              <w:t>二章</w:t>
            </w:r>
          </w:p>
          <w:p>
            <w:pPr>
              <w:widowControl/>
              <w:spacing w:before="120" w:beforeLines="50" w:after="120" w:afterLines="50"/>
              <w:jc w:val="center"/>
              <w:rPr>
                <w:rFonts w:ascii="宋体" w:hAnsi="宋体" w:eastAsia="宋体" w:cstheme="minorBidi"/>
                <w:szCs w:val="21"/>
              </w:rPr>
            </w:pPr>
            <w:r>
              <w:rPr>
                <w:rFonts w:hint="eastAsia" w:ascii="宋体" w:hAnsi="宋体" w:cstheme="minorBidi"/>
                <w:szCs w:val="21"/>
                <w:lang w:val="en-US" w:eastAsia="zh-CN"/>
              </w:rPr>
              <w:t>青少儿舞蹈创作技法</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szCs w:val="21"/>
                <w:lang w:val="en-US" w:eastAsia="zh-CN"/>
              </w:rPr>
              <w:t>第四节 青少儿舞蹈创作的舞蹈空间建构</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：自选优秀青少儿舞蹈作品，对其舞蹈空间的创设进行分析。</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：分小组进行讨论，并提交分析PPT。</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15</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cstheme="minorBidi"/>
                <w:szCs w:val="21"/>
                <w:lang w:val="en-US" w:eastAsia="zh-CN"/>
              </w:rPr>
            </w:pPr>
            <w:r>
              <w:rPr>
                <w:rFonts w:hint="eastAsia" w:ascii="宋体" w:hAnsi="宋体" w:eastAsia="宋体" w:cstheme="minorBidi"/>
                <w:szCs w:val="21"/>
              </w:rPr>
              <w:t>第</w:t>
            </w:r>
            <w:r>
              <w:rPr>
                <w:rFonts w:hint="eastAsia" w:ascii="宋体" w:hAnsi="宋体" w:cstheme="minorBidi"/>
                <w:szCs w:val="21"/>
                <w:lang w:val="en-US" w:eastAsia="zh-CN"/>
              </w:rPr>
              <w:t>二章</w:t>
            </w:r>
          </w:p>
          <w:p>
            <w:pPr>
              <w:widowControl/>
              <w:spacing w:before="120" w:beforeLines="50" w:after="120" w:afterLines="50"/>
              <w:jc w:val="center"/>
              <w:rPr>
                <w:rFonts w:ascii="宋体" w:hAnsi="宋体" w:eastAsia="宋体" w:cstheme="minorBidi"/>
                <w:szCs w:val="21"/>
              </w:rPr>
            </w:pPr>
            <w:r>
              <w:rPr>
                <w:rFonts w:hint="eastAsia" w:ascii="宋体" w:hAnsi="宋体" w:cstheme="minorBidi"/>
                <w:szCs w:val="21"/>
                <w:lang w:val="en-US" w:eastAsia="zh-CN"/>
              </w:rPr>
              <w:t>青少儿舞蹈创作技法</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szCs w:val="21"/>
                <w:lang w:val="en-US" w:eastAsia="zh-CN"/>
              </w:rPr>
              <w:t>第五节 舞蹈创作方法在音乐教学中的运用</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：依据主题立意的构思及设计说明，尝试青少儿舞蹈创作实践。</w:t>
            </w:r>
          </w:p>
          <w:p>
            <w:pPr>
              <w:keepNext w:val="0"/>
              <w:keepLines w:val="0"/>
              <w:pageBreakBefore w:val="0"/>
              <w:widowControl/>
              <w:kinsoku/>
              <w:wordWrap/>
              <w:overflowPunct/>
              <w:topLinePunct w:val="0"/>
              <w:autoSpaceDE/>
              <w:autoSpaceDN/>
              <w:bidi w:val="0"/>
              <w:adjustRightInd/>
              <w:snapToGrid/>
              <w:jc w:val="left"/>
              <w:textAlignment w:val="auto"/>
              <w:rPr>
                <w:rFonts w:hint="eastAsia" w:ascii="宋体" w:hAnsi="宋体" w:eastAsia="宋体" w:cstheme="minorBidi"/>
                <w:szCs w:val="21"/>
                <w:lang w:val="en-US" w:eastAsia="zh-CN"/>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：分小组提交</w:t>
            </w:r>
            <w:r>
              <w:rPr>
                <w:rFonts w:hint="eastAsia" w:ascii="宋体" w:hAnsi="宋体" w:eastAsia="宋体" w:cstheme="minorBidi"/>
                <w:szCs w:val="21"/>
              </w:rPr>
              <w:t>舞蹈艺术创意文案</w:t>
            </w:r>
            <w:r>
              <w:rPr>
                <w:rFonts w:hint="eastAsia" w:ascii="宋体" w:hAnsi="宋体" w:cstheme="minorBidi"/>
                <w:szCs w:val="21"/>
                <w:lang w:eastAsia="zh-CN"/>
              </w:rPr>
              <w:t>。</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hint="default" w:ascii="宋体" w:hAnsi="宋体" w:cstheme="minorBidi"/>
                <w:szCs w:val="21"/>
                <w:lang w:val="en-US" w:eastAsia="zh-CN"/>
              </w:rPr>
            </w:pPr>
            <w:r>
              <w:rPr>
                <w:rFonts w:hint="eastAsia" w:ascii="宋体" w:hAnsi="宋体" w:cstheme="minorBidi"/>
                <w:szCs w:val="21"/>
                <w:lang w:val="en-US" w:eastAsia="zh-CN"/>
              </w:rPr>
              <w:t>16</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eastAsia" w:ascii="宋体" w:hAnsi="宋体" w:cstheme="minorBidi"/>
                <w:szCs w:val="21"/>
                <w:lang w:val="en-US" w:eastAsia="zh-CN"/>
              </w:rPr>
            </w:pPr>
            <w:r>
              <w:rPr>
                <w:rFonts w:hint="eastAsia" w:ascii="宋体" w:hAnsi="宋体" w:eastAsia="宋体" w:cstheme="minorBidi"/>
                <w:szCs w:val="21"/>
              </w:rPr>
              <w:t>第</w:t>
            </w:r>
            <w:r>
              <w:rPr>
                <w:rFonts w:hint="eastAsia" w:ascii="宋体" w:hAnsi="宋体" w:cstheme="minorBidi"/>
                <w:szCs w:val="21"/>
                <w:lang w:val="en-US" w:eastAsia="zh-CN"/>
              </w:rPr>
              <w:t>二章</w:t>
            </w:r>
          </w:p>
          <w:p>
            <w:pPr>
              <w:widowControl/>
              <w:spacing w:before="120" w:beforeLines="50" w:after="120" w:afterLines="50"/>
              <w:jc w:val="center"/>
              <w:rPr>
                <w:rFonts w:ascii="宋体" w:hAnsi="宋体" w:eastAsia="宋体" w:cstheme="minorBidi"/>
                <w:szCs w:val="21"/>
              </w:rPr>
            </w:pPr>
            <w:r>
              <w:rPr>
                <w:rFonts w:hint="eastAsia" w:ascii="宋体" w:hAnsi="宋体" w:cstheme="minorBidi"/>
                <w:szCs w:val="21"/>
                <w:lang w:val="en-US" w:eastAsia="zh-CN"/>
              </w:rPr>
              <w:t>青少儿舞蹈创作技法</w:t>
            </w:r>
          </w:p>
        </w:tc>
        <w:tc>
          <w:tcPr>
            <w:tcW w:w="2500" w:type="dxa"/>
            <w:vAlign w:val="center"/>
          </w:tcPr>
          <w:p>
            <w:pPr>
              <w:keepNext w:val="0"/>
              <w:keepLines w:val="0"/>
              <w:pageBreakBefore w:val="0"/>
              <w:widowControl/>
              <w:kinsoku/>
              <w:wordWrap/>
              <w:overflowPunct/>
              <w:topLinePunct w:val="0"/>
              <w:autoSpaceDE/>
              <w:autoSpaceDN/>
              <w:bidi w:val="0"/>
              <w:adjustRightInd/>
              <w:snapToGrid/>
              <w:jc w:val="both"/>
              <w:textAlignment w:val="auto"/>
              <w:rPr>
                <w:rFonts w:ascii="宋体" w:hAnsi="宋体" w:eastAsia="宋体" w:cstheme="minorBidi"/>
                <w:szCs w:val="21"/>
              </w:rPr>
            </w:pPr>
            <w:r>
              <w:rPr>
                <w:rFonts w:hint="eastAsia" w:ascii="宋体" w:hAnsi="宋体" w:eastAsia="宋体" w:cstheme="minorBidi"/>
                <w:szCs w:val="21"/>
                <w:lang w:val="en-US" w:eastAsia="zh-CN"/>
              </w:rPr>
              <w:t>第五节 舞蹈创作方法在音乐教学中的运用</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cstheme="minorBidi"/>
                <w:szCs w:val="21"/>
                <w:lang w:val="en-US" w:eastAsia="zh-CN"/>
              </w:rPr>
            </w:pPr>
            <w:r>
              <w:rPr>
                <w:rFonts w:hint="eastAsia" w:ascii="宋体" w:hAnsi="宋体" w:cstheme="minorBidi"/>
                <w:b/>
                <w:bCs/>
                <w:szCs w:val="21"/>
                <w:lang w:val="en-US" w:eastAsia="zh-CN"/>
              </w:rPr>
              <w:t>作业</w:t>
            </w:r>
            <w:r>
              <w:rPr>
                <w:rFonts w:hint="eastAsia" w:ascii="宋体" w:hAnsi="宋体" w:cstheme="minorBidi"/>
                <w:szCs w:val="21"/>
                <w:lang w:val="en-US" w:eastAsia="zh-CN"/>
              </w:rPr>
              <w:t>：将舞蹈创作方法应用于音乐教学中，录制模拟课例。</w:t>
            </w:r>
          </w:p>
          <w:p>
            <w:pPr>
              <w:keepNext w:val="0"/>
              <w:keepLines w:val="0"/>
              <w:pageBreakBefore w:val="0"/>
              <w:widowControl/>
              <w:kinsoku/>
              <w:wordWrap/>
              <w:overflowPunct/>
              <w:topLinePunct w:val="0"/>
              <w:autoSpaceDE/>
              <w:autoSpaceDN/>
              <w:bidi w:val="0"/>
              <w:adjustRightInd/>
              <w:snapToGrid/>
              <w:jc w:val="left"/>
              <w:textAlignment w:val="auto"/>
              <w:rPr>
                <w:rFonts w:ascii="宋体" w:hAnsi="宋体" w:eastAsia="宋体" w:cstheme="minorBidi"/>
                <w:szCs w:val="21"/>
              </w:rPr>
            </w:pPr>
            <w:r>
              <w:rPr>
                <w:rFonts w:hint="eastAsia" w:ascii="宋体" w:hAnsi="宋体" w:cstheme="minorBidi"/>
                <w:b/>
                <w:bCs/>
                <w:szCs w:val="21"/>
                <w:lang w:val="en-US" w:eastAsia="zh-CN"/>
              </w:rPr>
              <w:t>要求</w:t>
            </w:r>
            <w:r>
              <w:rPr>
                <w:rFonts w:hint="eastAsia" w:ascii="宋体" w:hAnsi="宋体" w:cstheme="minorBidi"/>
                <w:szCs w:val="21"/>
                <w:lang w:val="en-US" w:eastAsia="zh-CN"/>
              </w:rPr>
              <w:t>：分小组录制不超过10分钟的模拟课例，并提交视频。</w:t>
            </w:r>
          </w:p>
        </w:tc>
        <w:tc>
          <w:tcPr>
            <w:tcW w:w="790" w:type="dxa"/>
            <w:vAlign w:val="center"/>
          </w:tcPr>
          <w:p>
            <w:pPr>
              <w:widowControl/>
              <w:spacing w:before="120" w:beforeLines="50" w:after="120" w:afterLines="50"/>
              <w:jc w:val="center"/>
              <w:rPr>
                <w:rFonts w:ascii="宋体" w:hAnsi="宋体" w:eastAsia="宋体" w:cstheme="minorBidi"/>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755" w:type="dxa"/>
            <w:vAlign w:val="center"/>
          </w:tcPr>
          <w:p>
            <w:pPr>
              <w:widowControl/>
              <w:spacing w:before="120" w:beforeLines="50" w:after="120" w:afterLines="50"/>
              <w:jc w:val="center"/>
              <w:rPr>
                <w:rFonts w:ascii="宋体" w:hAnsi="宋体" w:eastAsia="宋体" w:cstheme="minorBidi"/>
                <w:szCs w:val="21"/>
              </w:rPr>
            </w:pPr>
            <w:r>
              <w:rPr>
                <w:rFonts w:hint="eastAsia" w:ascii="宋体" w:hAnsi="宋体" w:eastAsia="宋体" w:cstheme="minorBidi"/>
                <w:szCs w:val="21"/>
              </w:rPr>
              <w:t>1</w:t>
            </w:r>
            <w:r>
              <w:rPr>
                <w:rFonts w:ascii="宋体" w:hAnsi="宋体" w:eastAsia="宋体" w:cstheme="minorBidi"/>
                <w:szCs w:val="21"/>
              </w:rPr>
              <w:t>7</w:t>
            </w:r>
          </w:p>
        </w:tc>
        <w:tc>
          <w:tcPr>
            <w:tcW w:w="700" w:type="dxa"/>
            <w:vAlign w:val="center"/>
          </w:tcPr>
          <w:p>
            <w:pPr>
              <w:widowControl/>
              <w:spacing w:before="120" w:beforeLines="50" w:after="120" w:afterLines="50"/>
              <w:jc w:val="center"/>
              <w:rPr>
                <w:rFonts w:ascii="宋体" w:hAnsi="宋体" w:eastAsia="宋体" w:cstheme="minorBidi"/>
                <w:szCs w:val="21"/>
              </w:rPr>
            </w:pPr>
          </w:p>
        </w:tc>
        <w:tc>
          <w:tcPr>
            <w:tcW w:w="1325" w:type="dxa"/>
            <w:vAlign w:val="center"/>
          </w:tcPr>
          <w:p>
            <w:pPr>
              <w:widowControl/>
              <w:spacing w:before="120" w:beforeLines="50" w:after="120" w:afterLines="50"/>
              <w:jc w:val="center"/>
              <w:rPr>
                <w:rFonts w:hint="default" w:ascii="宋体" w:hAnsi="宋体" w:eastAsia="宋体" w:cstheme="minorBidi"/>
                <w:szCs w:val="21"/>
                <w:lang w:val="en-US" w:eastAsia="zh-CN"/>
              </w:rPr>
            </w:pPr>
            <w:r>
              <w:rPr>
                <w:rFonts w:hint="eastAsia" w:ascii="宋体" w:hAnsi="宋体" w:cstheme="minorBidi"/>
                <w:szCs w:val="21"/>
                <w:lang w:val="en-US" w:eastAsia="zh-CN"/>
              </w:rPr>
              <w:t>展示与讨论</w:t>
            </w:r>
          </w:p>
        </w:tc>
        <w:tc>
          <w:tcPr>
            <w:tcW w:w="2500" w:type="dxa"/>
            <w:vAlign w:val="center"/>
          </w:tcPr>
          <w:p>
            <w:pPr>
              <w:keepNext w:val="0"/>
              <w:keepLines w:val="0"/>
              <w:pageBreakBefore w:val="0"/>
              <w:widowControl/>
              <w:kinsoku/>
              <w:wordWrap/>
              <w:overflowPunct/>
              <w:topLinePunct w:val="0"/>
              <w:autoSpaceDE/>
              <w:autoSpaceDN/>
              <w:bidi w:val="0"/>
              <w:adjustRightInd/>
              <w:snapToGrid/>
              <w:jc w:val="center"/>
              <w:textAlignment w:val="auto"/>
              <w:rPr>
                <w:rFonts w:hint="default" w:ascii="宋体" w:hAnsi="宋体" w:cstheme="minorBidi"/>
                <w:szCs w:val="21"/>
                <w:lang w:val="en-US" w:eastAsia="zh-CN"/>
              </w:rPr>
            </w:pPr>
            <w:r>
              <w:rPr>
                <w:rFonts w:hint="eastAsia" w:ascii="宋体" w:hAnsi="宋体" w:cstheme="minorBidi"/>
                <w:szCs w:val="21"/>
                <w:lang w:val="en-US" w:eastAsia="zh-CN"/>
              </w:rPr>
              <w:t>分组进行展示与讨论</w:t>
            </w:r>
          </w:p>
        </w:tc>
        <w:tc>
          <w:tcPr>
            <w:tcW w:w="1268" w:type="dxa"/>
            <w:vAlign w:val="center"/>
          </w:tcPr>
          <w:p>
            <w:pPr>
              <w:widowControl/>
              <w:spacing w:before="120" w:beforeLines="50" w:after="120" w:afterLines="50"/>
              <w:jc w:val="center"/>
              <w:rPr>
                <w:rFonts w:hint="eastAsia" w:ascii="宋体" w:hAnsi="宋体" w:eastAsia="宋体" w:cstheme="minorBidi"/>
                <w:szCs w:val="21"/>
                <w:lang w:val="en-US" w:eastAsia="zh-CN"/>
              </w:rPr>
            </w:pPr>
            <w:r>
              <w:rPr>
                <w:rFonts w:hint="eastAsia" w:ascii="宋体" w:hAnsi="宋体" w:cstheme="minorBidi"/>
                <w:szCs w:val="21"/>
                <w:lang w:val="en-US" w:eastAsia="zh-CN"/>
              </w:rPr>
              <w:t>2</w:t>
            </w:r>
          </w:p>
        </w:tc>
        <w:tc>
          <w:tcPr>
            <w:tcW w:w="1707" w:type="dxa"/>
            <w:vAlign w:val="center"/>
          </w:tcPr>
          <w:p>
            <w:pPr>
              <w:keepNext w:val="0"/>
              <w:keepLines w:val="0"/>
              <w:pageBreakBefore w:val="0"/>
              <w:widowControl/>
              <w:kinsoku/>
              <w:wordWrap/>
              <w:overflowPunct/>
              <w:topLinePunct w:val="0"/>
              <w:autoSpaceDE/>
              <w:autoSpaceDN/>
              <w:bidi w:val="0"/>
              <w:adjustRightInd/>
              <w:snapToGrid/>
              <w:jc w:val="left"/>
              <w:textAlignment w:val="auto"/>
              <w:rPr>
                <w:rFonts w:hint="default" w:ascii="宋体" w:hAnsi="宋体" w:eastAsia="宋体" w:cstheme="minorBidi"/>
                <w:szCs w:val="21"/>
                <w:lang w:val="en-US" w:eastAsia="zh-CN"/>
              </w:rPr>
            </w:pPr>
            <w:r>
              <w:rPr>
                <w:rFonts w:hint="eastAsia" w:ascii="宋体" w:hAnsi="宋体" w:cstheme="minorBidi"/>
                <w:szCs w:val="21"/>
                <w:lang w:val="en-US" w:eastAsia="zh-CN"/>
              </w:rPr>
              <w:t>复习</w:t>
            </w:r>
          </w:p>
        </w:tc>
        <w:tc>
          <w:tcPr>
            <w:tcW w:w="790" w:type="dxa"/>
            <w:vAlign w:val="center"/>
          </w:tcPr>
          <w:p>
            <w:pPr>
              <w:widowControl/>
              <w:spacing w:before="120" w:beforeLines="50" w:after="120" w:afterLines="50"/>
              <w:jc w:val="center"/>
              <w:rPr>
                <w:rFonts w:ascii="宋体" w:hAnsi="宋体" w:eastAsia="宋体" w:cstheme="minorBidi"/>
                <w:szCs w:val="21"/>
              </w:rPr>
            </w:pPr>
          </w:p>
        </w:tc>
      </w:tr>
    </w:tbl>
    <w:p>
      <w:pPr>
        <w:widowControl/>
        <w:spacing w:before="120" w:beforeLines="50" w:after="120" w:afterLines="50"/>
        <w:ind w:firstLine="561" w:firstLineChars="200"/>
        <w:jc w:val="left"/>
      </w:pPr>
      <w:r>
        <w:rPr>
          <w:rFonts w:hint="eastAsia" w:ascii="黑体" w:hAnsi="黑体" w:eastAsia="黑体"/>
          <w:b/>
          <w:sz w:val="28"/>
          <w:szCs w:val="28"/>
        </w:rPr>
        <w:t>六、教材及参考书目</w:t>
      </w:r>
    </w:p>
    <w:p>
      <w:pPr>
        <w:widowControl/>
        <w:spacing w:before="120" w:beforeLines="50" w:after="120" w:afterLines="50"/>
        <w:ind w:firstLine="420" w:firstLineChars="200"/>
        <w:jc w:val="left"/>
        <w:rPr>
          <w:rFonts w:hint="eastAsia" w:ascii="宋体" w:hAnsi="宋体"/>
          <w:lang w:val="en-US" w:eastAsia="zh-CN"/>
        </w:rPr>
      </w:pPr>
      <w:r>
        <w:rPr>
          <w:rFonts w:ascii="宋体" w:hAnsi="宋体"/>
        </w:rPr>
        <w:t>1</w:t>
      </w:r>
      <w:r>
        <w:rPr>
          <w:rFonts w:hint="eastAsia" w:ascii="宋体" w:hAnsi="宋体"/>
        </w:rPr>
        <w:t>．</w:t>
      </w:r>
      <w:r>
        <w:rPr>
          <w:rFonts w:hint="eastAsia" w:ascii="宋体" w:hAnsi="宋体"/>
          <w:lang w:val="en-US" w:eastAsia="zh-CN"/>
        </w:rPr>
        <w:t>教材：</w:t>
      </w:r>
    </w:p>
    <w:p>
      <w:pPr>
        <w:widowControl/>
        <w:spacing w:before="120" w:beforeLines="50" w:after="120" w:afterLines="50"/>
        <w:ind w:leftChars="400" w:firstLine="420" w:firstLineChars="200"/>
        <w:jc w:val="left"/>
        <w:rPr>
          <w:rFonts w:hint="eastAsia" w:ascii="宋体" w:hAnsi="宋体"/>
        </w:rPr>
      </w:pPr>
      <w:r>
        <w:rPr>
          <w:rFonts w:hint="eastAsia" w:ascii="宋体" w:hAnsi="宋体"/>
        </w:rPr>
        <w:t>田培培著.形体训练与舞蹈编导基础[M].上海:上海音乐出版社,2018.</w:t>
      </w:r>
    </w:p>
    <w:p>
      <w:pPr>
        <w:widowControl/>
        <w:spacing w:before="120" w:beforeLines="50" w:after="120" w:afterLines="50"/>
        <w:ind w:leftChars="400" w:firstLine="420" w:firstLineChars="200"/>
        <w:jc w:val="left"/>
        <w:rPr>
          <w:rFonts w:hint="eastAsia" w:ascii="宋体" w:hAnsi="宋体"/>
        </w:rPr>
      </w:pPr>
      <w:r>
        <w:rPr>
          <w:rFonts w:hint="eastAsia" w:ascii="宋体" w:hAnsi="宋体"/>
        </w:rPr>
        <w:t>江口隆哉著.舞蹈创作法[M].金秋译.北京:学苑出版社.2014.</w:t>
      </w:r>
    </w:p>
    <w:p>
      <w:pPr>
        <w:widowControl/>
        <w:spacing w:before="120" w:beforeLines="50" w:after="120" w:afterLines="50"/>
        <w:ind w:firstLine="420" w:firstLineChars="200"/>
        <w:jc w:val="left"/>
        <w:rPr>
          <w:rFonts w:ascii="黑体" w:hAnsi="黑体" w:eastAsia="黑体"/>
          <w:b/>
          <w:sz w:val="28"/>
          <w:szCs w:val="28"/>
        </w:rPr>
      </w:pPr>
      <w:r>
        <w:rPr>
          <w:rFonts w:hint="eastAsia" w:ascii="宋体" w:hAnsi="宋体"/>
        </w:rPr>
        <w:t>2．</w:t>
      </w:r>
      <w:r>
        <w:rPr>
          <w:rFonts w:hint="eastAsia" w:ascii="宋体" w:hAnsi="宋体"/>
          <w:lang w:val="en-US" w:eastAsia="zh-CN"/>
        </w:rPr>
        <w:t>参考：历届小荷风采舞蹈比赛视频</w:t>
      </w:r>
    </w:p>
    <w:p>
      <w:pPr>
        <w:widowControl/>
        <w:spacing w:before="120" w:beforeLines="50" w:after="120" w:afterLines="50"/>
        <w:ind w:firstLine="561" w:firstLineChars="200"/>
        <w:jc w:val="left"/>
        <w:rPr>
          <w:rFonts w:ascii="宋体" w:hAnsi="宋体"/>
        </w:rPr>
      </w:pPr>
      <w:r>
        <w:rPr>
          <w:rFonts w:hint="eastAsia" w:ascii="黑体" w:hAnsi="黑体" w:eastAsia="黑体"/>
          <w:b/>
          <w:sz w:val="28"/>
          <w:szCs w:val="28"/>
        </w:rPr>
        <w:t xml:space="preserve">七、教学方法 </w:t>
      </w:r>
    </w:p>
    <w:p>
      <w:pPr>
        <w:widowControl/>
        <w:spacing w:before="120" w:beforeLines="50" w:after="120" w:afterLines="50"/>
        <w:ind w:firstLine="420" w:firstLineChars="200"/>
        <w:jc w:val="left"/>
        <w:rPr>
          <w:rFonts w:hint="eastAsia" w:ascii="宋体" w:hAnsi="宋体"/>
          <w:lang w:val="en-US" w:eastAsia="zh-CN"/>
        </w:rPr>
      </w:pPr>
      <w:r>
        <w:rPr>
          <w:rFonts w:hint="eastAsia" w:ascii="宋体" w:hAnsi="宋体"/>
        </w:rPr>
        <w:t>1．</w:t>
      </w:r>
      <w:r>
        <w:rPr>
          <w:rFonts w:hint="eastAsia" w:ascii="宋体" w:hAnsi="宋体"/>
          <w:lang w:val="en-US" w:eastAsia="zh-CN"/>
        </w:rPr>
        <w:t>讲</w:t>
      </w:r>
      <w:r>
        <w:rPr>
          <w:rFonts w:hint="eastAsia" w:ascii="宋体" w:hAnsi="宋体" w:cs="仿宋"/>
          <w:kern w:val="2"/>
          <w:sz w:val="21"/>
          <w:szCs w:val="21"/>
          <w:lang w:val="en-US" w:eastAsia="zh-CN" w:bidi="ar-SA"/>
        </w:rPr>
        <w:t>授</w:t>
      </w:r>
      <w:r>
        <w:rPr>
          <w:rFonts w:hint="eastAsia" w:ascii="宋体" w:hAnsi="宋体"/>
          <w:lang w:val="en-US" w:eastAsia="zh-CN"/>
        </w:rPr>
        <w:t>法</w:t>
      </w:r>
    </w:p>
    <w:p>
      <w:pPr>
        <w:widowControl w:val="0"/>
        <w:ind w:left="780" w:firstLine="420" w:firstLineChars="200"/>
        <w:jc w:val="both"/>
        <w:rPr>
          <w:rFonts w:hint="default" w:ascii="宋体" w:hAnsi="宋体" w:cs="仿宋"/>
          <w:kern w:val="2"/>
          <w:sz w:val="21"/>
          <w:szCs w:val="21"/>
          <w:lang w:val="en-US" w:eastAsia="zh-CN" w:bidi="ar-SA"/>
        </w:rPr>
      </w:pPr>
      <w:r>
        <w:rPr>
          <w:rFonts w:hint="eastAsia" w:ascii="宋体" w:hAnsi="宋体" w:cs="仿宋"/>
          <w:kern w:val="2"/>
          <w:sz w:val="21"/>
          <w:szCs w:val="21"/>
          <w:lang w:val="en-US" w:eastAsia="zh-CN" w:bidi="ar-SA"/>
        </w:rPr>
        <w:t>通过讲解本课程的相关知识点及概念，帮助学生建构对青少儿舞蹈创作的学理性认知，并在此基础上，进一步讲解如何将理论性方法及规则应用于实践。</w:t>
      </w:r>
    </w:p>
    <w:p>
      <w:pPr>
        <w:widowControl/>
        <w:numPr>
          <w:ilvl w:val="0"/>
          <w:numId w:val="8"/>
        </w:numPr>
        <w:spacing w:before="120" w:beforeLines="50" w:after="120" w:afterLines="50"/>
        <w:ind w:firstLine="420" w:firstLineChars="200"/>
        <w:jc w:val="left"/>
        <w:rPr>
          <w:rFonts w:hint="eastAsia" w:ascii="宋体" w:hAnsi="宋体"/>
          <w:lang w:val="en-US" w:eastAsia="zh-CN"/>
        </w:rPr>
      </w:pPr>
      <w:r>
        <w:rPr>
          <w:rFonts w:hint="eastAsia" w:ascii="宋体" w:hAnsi="宋体" w:cs="仿宋"/>
          <w:kern w:val="2"/>
          <w:sz w:val="21"/>
          <w:szCs w:val="21"/>
          <w:lang w:val="en-US" w:eastAsia="zh-CN" w:bidi="ar-SA"/>
        </w:rPr>
        <w:t>演示</w:t>
      </w:r>
      <w:r>
        <w:rPr>
          <w:rFonts w:hint="eastAsia" w:ascii="宋体" w:hAnsi="宋体"/>
          <w:lang w:val="en-US" w:eastAsia="zh-CN"/>
        </w:rPr>
        <w:t>法</w:t>
      </w:r>
    </w:p>
    <w:p>
      <w:pPr>
        <w:widowControl w:val="0"/>
        <w:ind w:left="780" w:firstLine="420" w:firstLineChars="200"/>
        <w:jc w:val="both"/>
        <w:rPr>
          <w:rFonts w:hint="default" w:ascii="宋体" w:hAnsi="宋体"/>
          <w:lang w:val="en-US" w:eastAsia="zh-CN"/>
        </w:rPr>
      </w:pPr>
      <w:r>
        <w:rPr>
          <w:rFonts w:hint="eastAsia" w:ascii="宋体" w:hAnsi="宋体" w:cs="仿宋"/>
          <w:kern w:val="2"/>
          <w:sz w:val="21"/>
          <w:szCs w:val="21"/>
          <w:lang w:val="en-US" w:eastAsia="zh-CN" w:bidi="ar-SA"/>
        </w:rPr>
        <w:t>在对各类青少儿舞蹈创作方法的讲解过程中，以多媒体形式（PPT、图片、舞蹈作品、创作视频）配合讲解，使学生能够直观把握相关原理与方法。</w:t>
      </w:r>
    </w:p>
    <w:p>
      <w:pPr>
        <w:widowControl/>
        <w:numPr>
          <w:ilvl w:val="0"/>
          <w:numId w:val="8"/>
        </w:numPr>
        <w:spacing w:before="120" w:beforeLines="50" w:after="120" w:afterLines="50"/>
        <w:ind w:left="0" w:leftChars="0" w:firstLine="420" w:firstLineChars="200"/>
        <w:jc w:val="left"/>
        <w:rPr>
          <w:rFonts w:hint="eastAsia" w:ascii="宋体" w:hAnsi="宋体"/>
          <w:lang w:val="en-US" w:eastAsia="zh-CN"/>
        </w:rPr>
      </w:pPr>
      <w:r>
        <w:rPr>
          <w:rFonts w:hint="eastAsia" w:ascii="宋体" w:hAnsi="宋体" w:cs="仿宋"/>
          <w:kern w:val="2"/>
          <w:sz w:val="21"/>
          <w:szCs w:val="21"/>
          <w:lang w:val="en-US" w:eastAsia="zh-CN" w:bidi="ar-SA"/>
        </w:rPr>
        <w:t>实操</w:t>
      </w:r>
      <w:r>
        <w:rPr>
          <w:rFonts w:hint="eastAsia" w:ascii="宋体" w:hAnsi="宋体"/>
          <w:lang w:val="en-US" w:eastAsia="zh-CN"/>
        </w:rPr>
        <w:t>法</w:t>
      </w:r>
    </w:p>
    <w:p>
      <w:pPr>
        <w:widowControl w:val="0"/>
        <w:ind w:left="78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在学生认知理论性方法之后，使学生分小组进行模拟创作实践，激发学生学习的自主性，让学生在“做中学”中获得第一手经验。</w:t>
      </w:r>
    </w:p>
    <w:p>
      <w:pPr>
        <w:widowControl/>
        <w:numPr>
          <w:ilvl w:val="0"/>
          <w:numId w:val="8"/>
        </w:numPr>
        <w:spacing w:before="120" w:beforeLines="50" w:after="120" w:afterLines="50"/>
        <w:ind w:left="0" w:leftChars="0" w:firstLine="420" w:firstLineChars="200"/>
        <w:jc w:val="left"/>
        <w:rPr>
          <w:rFonts w:hint="eastAsia" w:ascii="宋体" w:hAnsi="宋体"/>
          <w:lang w:val="en-US" w:eastAsia="zh-CN"/>
        </w:rPr>
      </w:pPr>
      <w:r>
        <w:rPr>
          <w:rFonts w:hint="eastAsia" w:ascii="宋体" w:hAnsi="宋体" w:cs="仿宋"/>
          <w:kern w:val="2"/>
          <w:sz w:val="21"/>
          <w:szCs w:val="21"/>
          <w:lang w:val="en-US" w:eastAsia="zh-CN" w:bidi="ar-SA"/>
        </w:rPr>
        <w:t>展示讨论</w:t>
      </w:r>
      <w:r>
        <w:rPr>
          <w:rFonts w:hint="eastAsia" w:ascii="宋体" w:hAnsi="宋体"/>
          <w:lang w:val="en-US" w:eastAsia="zh-CN"/>
        </w:rPr>
        <w:t>法</w:t>
      </w:r>
    </w:p>
    <w:p>
      <w:pPr>
        <w:widowControl w:val="0"/>
        <w:ind w:left="780" w:firstLine="420" w:firstLineChars="200"/>
        <w:jc w:val="both"/>
        <w:rPr>
          <w:rFonts w:hint="eastAsia" w:ascii="宋体" w:hAnsi="宋体" w:cs="仿宋"/>
          <w:kern w:val="2"/>
          <w:sz w:val="21"/>
          <w:szCs w:val="21"/>
          <w:lang w:val="en-US" w:eastAsia="zh-CN" w:bidi="ar-SA"/>
        </w:rPr>
      </w:pPr>
      <w:r>
        <w:rPr>
          <w:rFonts w:hint="eastAsia" w:ascii="宋体" w:hAnsi="宋体" w:cs="仿宋"/>
          <w:kern w:val="2"/>
          <w:sz w:val="21"/>
          <w:szCs w:val="21"/>
          <w:lang w:val="en-US" w:eastAsia="zh-CN" w:bidi="ar-SA"/>
        </w:rPr>
        <w:t>在每堂课结束之前，分小组进行组任务展示与观摩，之后进行课堂展示的总结与讨论。</w:t>
      </w:r>
    </w:p>
    <w:p>
      <w:pPr>
        <w:widowControl/>
        <w:spacing w:before="120" w:beforeLines="50" w:after="120" w:afterLines="50"/>
        <w:jc w:val="left"/>
        <w:rPr>
          <w:rFonts w:ascii="黑体" w:hAnsi="黑体" w:eastAsia="黑体"/>
          <w:b/>
          <w:sz w:val="28"/>
          <w:szCs w:val="28"/>
        </w:rPr>
      </w:pPr>
      <w:r>
        <w:rPr>
          <w:rFonts w:hint="eastAsia" w:ascii="宋体" w:hAnsi="宋体"/>
        </w:rPr>
        <w:t xml:space="preserve"> </w:t>
      </w:r>
      <w:r>
        <w:rPr>
          <w:rFonts w:ascii="宋体" w:hAnsi="宋体"/>
        </w:rPr>
        <w:t xml:space="preserve">     </w:t>
      </w:r>
      <w:r>
        <w:rPr>
          <w:rFonts w:hint="eastAsia" w:ascii="黑体" w:hAnsi="黑体" w:eastAsia="黑体"/>
          <w:b/>
          <w:sz w:val="28"/>
          <w:szCs w:val="28"/>
        </w:rPr>
        <w:t>八、考核方式及评定方法</w:t>
      </w:r>
    </w:p>
    <w:p>
      <w:pPr>
        <w:widowControl/>
        <w:spacing w:before="120" w:beforeLines="50" w:after="120" w:afterLines="50"/>
        <w:ind w:firstLine="480" w:firstLineChars="200"/>
        <w:jc w:val="left"/>
        <w:rPr>
          <w:rFonts w:ascii="黑体" w:hAnsi="黑体" w:eastAsia="黑体"/>
          <w:b/>
          <w:sz w:val="24"/>
        </w:rPr>
      </w:pPr>
      <w:r>
        <w:rPr>
          <w:rFonts w:hint="eastAsia" w:ascii="黑体" w:hAnsi="黑体" w:eastAsia="黑体"/>
          <w:b/>
          <w:sz w:val="24"/>
        </w:rPr>
        <w:t xml:space="preserve">（一）课程考核与课程目标的对应关系 </w:t>
      </w:r>
    </w:p>
    <w:p>
      <w:pPr>
        <w:widowControl/>
        <w:spacing w:before="120" w:beforeLines="50" w:after="120" w:afterLines="50"/>
        <w:jc w:val="center"/>
        <w:rPr>
          <w:rFonts w:ascii="宋体" w:hAnsi="宋体"/>
          <w:szCs w:val="21"/>
        </w:rPr>
      </w:pPr>
      <w:r>
        <w:rPr>
          <w:rFonts w:hint="eastAsia" w:ascii="宋体" w:hAnsi="宋体"/>
          <w:b/>
          <w:szCs w:val="21"/>
        </w:rPr>
        <w:t>表4：课程考核与课程目标的对应关系表</w:t>
      </w:r>
    </w:p>
    <w:tbl>
      <w:tblPr>
        <w:tblStyle w:val="5"/>
        <w:tblW w:w="85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9"/>
        <w:gridCol w:w="3387"/>
        <w:gridCol w:w="2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309" w:type="dxa"/>
            <w:vAlign w:val="center"/>
          </w:tcPr>
          <w:p>
            <w:pPr>
              <w:pStyle w:val="2"/>
              <w:spacing w:before="120" w:beforeLines="50" w:after="120" w:afterLines="50"/>
              <w:jc w:val="center"/>
              <w:rPr>
                <w:rFonts w:hAnsi="宋体"/>
                <w:b/>
              </w:rPr>
            </w:pPr>
            <w:r>
              <w:rPr>
                <w:rFonts w:hint="eastAsia" w:hAnsi="宋体"/>
                <w:b/>
              </w:rPr>
              <w:t>课程目标</w:t>
            </w:r>
          </w:p>
        </w:tc>
        <w:tc>
          <w:tcPr>
            <w:tcW w:w="3387" w:type="dxa"/>
            <w:vAlign w:val="center"/>
          </w:tcPr>
          <w:p>
            <w:pPr>
              <w:pStyle w:val="2"/>
              <w:spacing w:before="120" w:beforeLines="50" w:after="120" w:afterLines="50"/>
              <w:jc w:val="center"/>
              <w:rPr>
                <w:rFonts w:hAnsi="宋体"/>
                <w:b/>
              </w:rPr>
            </w:pPr>
            <w:r>
              <w:rPr>
                <w:rFonts w:hint="eastAsia" w:hAnsi="宋体"/>
                <w:b/>
              </w:rPr>
              <w:t>考核要点</w:t>
            </w:r>
          </w:p>
        </w:tc>
        <w:tc>
          <w:tcPr>
            <w:tcW w:w="2849" w:type="dxa"/>
            <w:vAlign w:val="center"/>
          </w:tcPr>
          <w:p>
            <w:pPr>
              <w:pStyle w:val="2"/>
              <w:spacing w:before="120" w:beforeLines="50" w:after="120" w:afterLines="50"/>
              <w:jc w:val="center"/>
              <w:rPr>
                <w:rFonts w:hAnsi="宋体"/>
                <w:b/>
              </w:rPr>
            </w:pPr>
            <w:r>
              <w:rPr>
                <w:rFonts w:hint="eastAsia" w:hAnsi="宋体"/>
                <w:b/>
              </w:rPr>
              <w:t>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309" w:type="dxa"/>
            <w:vAlign w:val="center"/>
          </w:tcPr>
          <w:p>
            <w:pPr>
              <w:pStyle w:val="2"/>
              <w:spacing w:before="120" w:beforeLines="50" w:after="120" w:afterLines="50"/>
              <w:jc w:val="center"/>
              <w:rPr>
                <w:rFonts w:hAnsi="宋体"/>
              </w:rPr>
            </w:pPr>
            <w:r>
              <w:rPr>
                <w:rFonts w:hint="eastAsia" w:hAnsi="宋体"/>
              </w:rPr>
              <w:t>课程目标1</w:t>
            </w:r>
          </w:p>
        </w:tc>
        <w:tc>
          <w:tcPr>
            <w:tcW w:w="3387"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120" w:beforeLines="50" w:after="120" w:afterLines="50"/>
              <w:jc w:val="left"/>
              <w:textAlignment w:val="auto"/>
              <w:rPr>
                <w:rFonts w:hAnsi="宋体"/>
                <w:b/>
              </w:rPr>
            </w:pPr>
            <w:r>
              <w:rPr>
                <w:rFonts w:hint="eastAsia" w:hAnsi="宋体" w:cs="仿宋"/>
                <w:bCs/>
                <w:szCs w:val="21"/>
                <w:lang w:val="en-US" w:eastAsia="zh-CN"/>
              </w:rPr>
              <w:t>考核关于</w:t>
            </w:r>
            <w:r>
              <w:rPr>
                <w:rFonts w:hint="eastAsia" w:ascii="宋体" w:hAnsi="宋体" w:cs="仿宋"/>
                <w:bCs/>
                <w:szCs w:val="21"/>
                <w:lang w:val="en-US" w:eastAsia="zh-CN"/>
              </w:rPr>
              <w:t>舞蹈创作的原理、结构、元素、技法</w:t>
            </w:r>
            <w:r>
              <w:rPr>
                <w:rFonts w:hint="eastAsia" w:hAnsi="宋体" w:cs="仿宋"/>
                <w:bCs/>
                <w:szCs w:val="21"/>
                <w:lang w:val="en-US" w:eastAsia="zh-CN"/>
              </w:rPr>
              <w:t>的认知度</w:t>
            </w:r>
            <w:r>
              <w:rPr>
                <w:rFonts w:hint="eastAsia" w:ascii="宋体" w:hAnsi="宋体" w:cs="仿宋"/>
                <w:bCs/>
                <w:szCs w:val="21"/>
                <w:lang w:val="en-US" w:eastAsia="zh-CN"/>
              </w:rPr>
              <w:t>，从广域视角</w:t>
            </w:r>
            <w:r>
              <w:rPr>
                <w:rFonts w:hint="eastAsia" w:hAnsi="宋体" w:cs="仿宋"/>
                <w:bCs/>
                <w:szCs w:val="21"/>
                <w:lang w:val="en-US" w:eastAsia="zh-CN"/>
              </w:rPr>
              <w:t>对</w:t>
            </w:r>
            <w:r>
              <w:rPr>
                <w:rFonts w:hint="eastAsia" w:ascii="宋体" w:hAnsi="宋体" w:cs="仿宋"/>
                <w:bCs/>
                <w:szCs w:val="21"/>
                <w:lang w:val="en-US" w:eastAsia="zh-CN"/>
              </w:rPr>
              <w:t>青少儿舞蹈与青少儿舞蹈创作相关概念与理念</w:t>
            </w:r>
            <w:r>
              <w:rPr>
                <w:rFonts w:hint="eastAsia" w:hAnsi="宋体" w:cs="仿宋"/>
                <w:bCs/>
                <w:szCs w:val="21"/>
                <w:lang w:val="en-US" w:eastAsia="zh-CN"/>
              </w:rPr>
              <w:t>的把握度</w:t>
            </w:r>
            <w:r>
              <w:rPr>
                <w:rFonts w:hint="eastAsia" w:ascii="宋体" w:hAnsi="宋体" w:eastAsia="宋体" w:cs="仿宋"/>
                <w:kern w:val="0"/>
                <w:szCs w:val="21"/>
              </w:rPr>
              <w:t>。</w:t>
            </w:r>
          </w:p>
        </w:tc>
        <w:tc>
          <w:tcPr>
            <w:tcW w:w="2849" w:type="dxa"/>
            <w:vAlign w:val="center"/>
          </w:tcPr>
          <w:p>
            <w:pPr>
              <w:pStyle w:val="2"/>
              <w:spacing w:before="156" w:beforeLines="50" w:after="156" w:afterLines="50"/>
              <w:jc w:val="center"/>
              <w:rPr>
                <w:rFonts w:hAnsi="宋体"/>
                <w:bCs/>
                <w:szCs w:val="21"/>
              </w:rPr>
            </w:pPr>
            <w:r>
              <w:rPr>
                <w:rFonts w:hint="eastAsia" w:hAnsi="宋体"/>
                <w:bCs/>
                <w:szCs w:val="21"/>
              </w:rPr>
              <w:t>（1）课堂表现测评</w:t>
            </w:r>
          </w:p>
          <w:p>
            <w:pPr>
              <w:pStyle w:val="2"/>
              <w:spacing w:before="156" w:beforeLines="50" w:after="156" w:afterLines="50"/>
              <w:ind w:firstLine="420" w:firstLineChars="200"/>
              <w:rPr>
                <w:rFonts w:hAnsi="宋体"/>
                <w:bCs/>
                <w:szCs w:val="21"/>
              </w:rPr>
            </w:pPr>
            <w:r>
              <w:rPr>
                <w:rFonts w:hint="eastAsia" w:hAnsi="宋体"/>
                <w:bCs/>
                <w:szCs w:val="21"/>
              </w:rPr>
              <w:t>（2）作业</w:t>
            </w:r>
            <w:r>
              <w:rPr>
                <w:rFonts w:hint="eastAsia" w:hAnsi="宋体"/>
                <w:bCs/>
                <w:szCs w:val="21"/>
                <w:lang w:val="en-US" w:eastAsia="zh-CN"/>
              </w:rPr>
              <w:t>表现</w:t>
            </w:r>
            <w:r>
              <w:rPr>
                <w:rFonts w:hint="eastAsia" w:hAnsi="宋体"/>
                <w:bCs/>
                <w:szCs w:val="21"/>
              </w:rPr>
              <w:t>检测</w:t>
            </w:r>
          </w:p>
          <w:p>
            <w:pPr>
              <w:pStyle w:val="2"/>
              <w:spacing w:before="156" w:beforeLines="50" w:after="156" w:afterLines="50"/>
              <w:ind w:firstLine="420" w:firstLineChars="200"/>
              <w:rPr>
                <w:rFonts w:hint="eastAsia" w:hAnsi="宋体"/>
                <w:bCs/>
                <w:szCs w:val="21"/>
              </w:rPr>
            </w:pPr>
            <w:r>
              <w:rPr>
                <w:rFonts w:hint="eastAsia" w:hAnsi="宋体"/>
                <w:bCs/>
                <w:szCs w:val="21"/>
              </w:rPr>
              <w:t>（3）</w:t>
            </w:r>
            <w:r>
              <w:rPr>
                <w:rFonts w:hint="eastAsia" w:hAnsi="宋体"/>
                <w:bCs/>
                <w:szCs w:val="21"/>
                <w:lang w:val="en-US" w:eastAsia="zh-CN"/>
              </w:rPr>
              <w:t>期中</w:t>
            </w:r>
            <w:r>
              <w:rPr>
                <w:rFonts w:hint="eastAsia" w:ascii="宋体" w:hAnsi="宋体" w:cs="仿宋"/>
                <w:szCs w:val="21"/>
                <w:lang w:val="en-US" w:eastAsia="zh-CN"/>
              </w:rPr>
              <w:t>任务</w:t>
            </w:r>
            <w:r>
              <w:rPr>
                <w:rFonts w:hint="eastAsia" w:hAnsi="宋体"/>
                <w:bCs/>
                <w:szCs w:val="21"/>
              </w:rPr>
              <w:t>测试</w:t>
            </w:r>
          </w:p>
          <w:p>
            <w:pPr>
              <w:pStyle w:val="2"/>
              <w:spacing w:before="156" w:beforeLines="50" w:after="156" w:afterLines="50"/>
              <w:ind w:firstLine="420" w:firstLineChars="200"/>
              <w:rPr>
                <w:rFonts w:hint="eastAsia" w:hAnsi="宋体"/>
                <w:bCs/>
                <w:szCs w:val="21"/>
              </w:rPr>
            </w:pPr>
            <w:r>
              <w:rPr>
                <w:rFonts w:hint="eastAsia" w:hAnsi="宋体"/>
                <w:bCs/>
                <w:szCs w:val="21"/>
              </w:rPr>
              <w:t>（</w:t>
            </w:r>
            <w:r>
              <w:rPr>
                <w:rFonts w:hint="eastAsia" w:hAnsi="宋体"/>
                <w:bCs/>
                <w:szCs w:val="21"/>
                <w:lang w:val="en-US" w:eastAsia="zh-CN"/>
              </w:rPr>
              <w:t>4</w:t>
            </w:r>
            <w:r>
              <w:rPr>
                <w:rFonts w:hint="eastAsia" w:hAnsi="宋体"/>
                <w:bCs/>
                <w:szCs w:val="21"/>
              </w:rPr>
              <w:t>）</w:t>
            </w:r>
            <w:r>
              <w:rPr>
                <w:rFonts w:hint="eastAsia" w:hAnsi="宋体"/>
                <w:bCs/>
                <w:szCs w:val="21"/>
                <w:lang w:val="en-US" w:eastAsia="zh-CN"/>
              </w:rPr>
              <w:t>期末</w:t>
            </w:r>
            <w:r>
              <w:rPr>
                <w:rFonts w:hint="eastAsia" w:ascii="宋体" w:hAnsi="宋体" w:cs="仿宋"/>
                <w:szCs w:val="21"/>
                <w:lang w:val="en-US" w:eastAsia="zh-CN"/>
              </w:rPr>
              <w:t>任务</w:t>
            </w:r>
            <w:r>
              <w:rPr>
                <w:rFonts w:hint="eastAsia" w:hAnsi="宋体"/>
                <w:bCs/>
                <w:szCs w:val="21"/>
              </w:rPr>
              <w:t>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2309" w:type="dxa"/>
            <w:vAlign w:val="center"/>
          </w:tcPr>
          <w:p>
            <w:pPr>
              <w:pStyle w:val="2"/>
              <w:spacing w:before="120" w:beforeLines="50" w:after="120" w:afterLines="50"/>
              <w:jc w:val="center"/>
              <w:rPr>
                <w:rFonts w:hAnsi="宋体"/>
              </w:rPr>
            </w:pPr>
            <w:r>
              <w:rPr>
                <w:rFonts w:hint="eastAsia" w:hAnsi="宋体"/>
              </w:rPr>
              <w:t>课程目标2</w:t>
            </w:r>
          </w:p>
        </w:tc>
        <w:tc>
          <w:tcPr>
            <w:tcW w:w="3387"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Ansi="宋体"/>
                <w:b/>
              </w:rPr>
            </w:pPr>
            <w:r>
              <w:rPr>
                <w:rFonts w:hint="eastAsia" w:hAnsi="宋体" w:cs="仿宋"/>
                <w:bCs/>
                <w:szCs w:val="21"/>
                <w:lang w:val="en-US" w:eastAsia="zh-CN"/>
              </w:rPr>
              <w:t>考核关于</w:t>
            </w:r>
            <w:r>
              <w:rPr>
                <w:rFonts w:hint="eastAsia" w:ascii="宋体" w:hAnsi="宋体" w:cs="仿宋"/>
                <w:bCs/>
                <w:szCs w:val="21"/>
                <w:lang w:val="en-US" w:eastAsia="zh-CN"/>
              </w:rPr>
              <w:t>舞蹈创作、排演具体方法</w:t>
            </w:r>
            <w:r>
              <w:rPr>
                <w:rFonts w:hint="eastAsia" w:hAnsi="宋体" w:cs="仿宋"/>
                <w:bCs/>
                <w:szCs w:val="21"/>
                <w:lang w:val="en-US" w:eastAsia="zh-CN"/>
              </w:rPr>
              <w:t>的认知度，</w:t>
            </w:r>
            <w:r>
              <w:rPr>
                <w:rFonts w:hint="eastAsia" w:ascii="宋体" w:hAnsi="宋体" w:cs="仿宋"/>
                <w:bCs/>
                <w:szCs w:val="21"/>
                <w:lang w:val="en-US" w:eastAsia="zh-CN"/>
              </w:rPr>
              <w:t>将舞蹈创作法、排练法应用于青少儿舞蹈创作实践</w:t>
            </w:r>
            <w:r>
              <w:rPr>
                <w:rFonts w:hint="eastAsia" w:hAnsi="宋体" w:cs="仿宋"/>
                <w:bCs/>
                <w:szCs w:val="21"/>
                <w:lang w:val="en-US" w:eastAsia="zh-CN"/>
              </w:rPr>
              <w:t>的应用能力</w:t>
            </w:r>
            <w:r>
              <w:rPr>
                <w:rFonts w:hint="eastAsia" w:ascii="宋体" w:hAnsi="宋体" w:cs="仿宋"/>
                <w:bCs/>
                <w:szCs w:val="21"/>
                <w:lang w:val="en-US" w:eastAsia="zh-CN"/>
              </w:rPr>
              <w:t>，</w:t>
            </w:r>
            <w:r>
              <w:rPr>
                <w:rFonts w:hint="eastAsia" w:hAnsi="宋体" w:cs="仿宋"/>
                <w:bCs/>
                <w:szCs w:val="21"/>
                <w:lang w:val="en-US" w:eastAsia="zh-CN"/>
              </w:rPr>
              <w:t>以及</w:t>
            </w:r>
            <w:r>
              <w:rPr>
                <w:rFonts w:hint="eastAsia" w:ascii="宋体" w:hAnsi="宋体" w:cs="仿宋"/>
                <w:bCs/>
                <w:szCs w:val="21"/>
                <w:lang w:val="en-US" w:eastAsia="zh-CN"/>
              </w:rPr>
              <w:t>与音乐教学相结合，在模拟教学实践中创排、组织音乐舞蹈综合活动的</w:t>
            </w:r>
            <w:r>
              <w:rPr>
                <w:rFonts w:hint="eastAsia" w:hAnsi="宋体" w:cs="仿宋"/>
                <w:bCs/>
                <w:szCs w:val="21"/>
                <w:lang w:val="en-US" w:eastAsia="zh-CN"/>
              </w:rPr>
              <w:t>实践</w:t>
            </w:r>
            <w:r>
              <w:rPr>
                <w:rFonts w:hint="eastAsia" w:ascii="宋体" w:hAnsi="宋体" w:cs="仿宋"/>
                <w:bCs/>
                <w:szCs w:val="21"/>
                <w:lang w:val="en-US" w:eastAsia="zh-CN"/>
              </w:rPr>
              <w:t>能力</w:t>
            </w:r>
            <w:r>
              <w:rPr>
                <w:rFonts w:hint="eastAsia" w:ascii="宋体" w:hAnsi="宋体" w:eastAsia="宋体" w:cs="仿宋"/>
                <w:kern w:val="0"/>
                <w:szCs w:val="21"/>
              </w:rPr>
              <w:t>。</w:t>
            </w:r>
          </w:p>
        </w:tc>
        <w:tc>
          <w:tcPr>
            <w:tcW w:w="2849" w:type="dxa"/>
            <w:vAlign w:val="center"/>
          </w:tcPr>
          <w:p>
            <w:pPr>
              <w:pStyle w:val="2"/>
              <w:spacing w:before="156" w:beforeLines="50" w:after="156" w:afterLines="50"/>
              <w:jc w:val="center"/>
              <w:rPr>
                <w:rFonts w:hAnsi="宋体"/>
                <w:bCs/>
                <w:szCs w:val="21"/>
              </w:rPr>
            </w:pPr>
            <w:r>
              <w:rPr>
                <w:rFonts w:hint="eastAsia" w:hAnsi="宋体"/>
                <w:bCs/>
                <w:szCs w:val="21"/>
              </w:rPr>
              <w:t>（1）课堂表现测评</w:t>
            </w:r>
          </w:p>
          <w:p>
            <w:pPr>
              <w:pStyle w:val="2"/>
              <w:spacing w:before="156" w:beforeLines="50" w:after="156" w:afterLines="50"/>
              <w:ind w:firstLine="420" w:firstLineChars="200"/>
              <w:rPr>
                <w:rFonts w:hAnsi="宋体"/>
                <w:bCs/>
                <w:szCs w:val="21"/>
              </w:rPr>
            </w:pPr>
            <w:r>
              <w:rPr>
                <w:rFonts w:hint="eastAsia" w:hAnsi="宋体"/>
                <w:bCs/>
                <w:szCs w:val="21"/>
              </w:rPr>
              <w:t>（2）作业</w:t>
            </w:r>
            <w:r>
              <w:rPr>
                <w:rFonts w:hint="eastAsia" w:hAnsi="宋体"/>
                <w:bCs/>
                <w:szCs w:val="21"/>
                <w:lang w:val="en-US" w:eastAsia="zh-CN"/>
              </w:rPr>
              <w:t>表现</w:t>
            </w:r>
            <w:r>
              <w:rPr>
                <w:rFonts w:hint="eastAsia" w:hAnsi="宋体"/>
                <w:bCs/>
                <w:szCs w:val="21"/>
              </w:rPr>
              <w:t>检测</w:t>
            </w:r>
          </w:p>
          <w:p>
            <w:pPr>
              <w:pStyle w:val="2"/>
              <w:spacing w:before="156" w:beforeLines="50" w:after="156" w:afterLines="50"/>
              <w:ind w:firstLine="420" w:firstLineChars="200"/>
              <w:rPr>
                <w:rFonts w:hint="eastAsia" w:hAnsi="宋体"/>
                <w:bCs/>
                <w:szCs w:val="21"/>
              </w:rPr>
            </w:pPr>
            <w:r>
              <w:rPr>
                <w:rFonts w:hint="eastAsia" w:hAnsi="宋体"/>
                <w:bCs/>
                <w:szCs w:val="21"/>
              </w:rPr>
              <w:t>（3）</w:t>
            </w:r>
            <w:r>
              <w:rPr>
                <w:rFonts w:hint="eastAsia" w:hAnsi="宋体"/>
                <w:bCs/>
                <w:szCs w:val="21"/>
                <w:lang w:val="en-US" w:eastAsia="zh-CN"/>
              </w:rPr>
              <w:t>期中</w:t>
            </w:r>
            <w:r>
              <w:rPr>
                <w:rFonts w:hint="eastAsia" w:ascii="宋体" w:hAnsi="宋体" w:cs="仿宋"/>
                <w:szCs w:val="21"/>
                <w:lang w:val="en-US" w:eastAsia="zh-CN"/>
              </w:rPr>
              <w:t>任务</w:t>
            </w:r>
            <w:r>
              <w:rPr>
                <w:rFonts w:hint="eastAsia" w:hAnsi="宋体"/>
                <w:bCs/>
                <w:szCs w:val="21"/>
              </w:rPr>
              <w:t>测试</w:t>
            </w:r>
          </w:p>
          <w:p>
            <w:pPr>
              <w:pStyle w:val="2"/>
              <w:spacing w:before="156" w:beforeLines="50" w:after="156" w:afterLines="50"/>
              <w:ind w:firstLine="420" w:firstLineChars="200"/>
              <w:rPr>
                <w:rFonts w:hAnsi="宋体"/>
                <w:b/>
              </w:rPr>
            </w:pPr>
            <w:r>
              <w:rPr>
                <w:rFonts w:hint="eastAsia" w:hAnsi="宋体"/>
                <w:bCs/>
                <w:szCs w:val="21"/>
              </w:rPr>
              <w:t>（</w:t>
            </w:r>
            <w:r>
              <w:rPr>
                <w:rFonts w:hint="eastAsia" w:hAnsi="宋体"/>
                <w:bCs/>
                <w:szCs w:val="21"/>
                <w:lang w:val="en-US" w:eastAsia="zh-CN"/>
              </w:rPr>
              <w:t>4</w:t>
            </w:r>
            <w:r>
              <w:rPr>
                <w:rFonts w:hint="eastAsia" w:hAnsi="宋体"/>
                <w:bCs/>
                <w:szCs w:val="21"/>
              </w:rPr>
              <w:t>）</w:t>
            </w:r>
            <w:r>
              <w:rPr>
                <w:rFonts w:hint="eastAsia" w:hAnsi="宋体"/>
                <w:bCs/>
                <w:szCs w:val="21"/>
                <w:lang w:val="en-US" w:eastAsia="zh-CN"/>
              </w:rPr>
              <w:t>期末</w:t>
            </w:r>
            <w:r>
              <w:rPr>
                <w:rFonts w:hint="eastAsia" w:ascii="宋体" w:hAnsi="宋体" w:cs="仿宋"/>
                <w:szCs w:val="21"/>
                <w:lang w:val="en-US" w:eastAsia="zh-CN"/>
              </w:rPr>
              <w:t>任务</w:t>
            </w:r>
            <w:r>
              <w:rPr>
                <w:rFonts w:hint="eastAsia" w:hAnsi="宋体"/>
                <w:bCs/>
                <w:szCs w:val="21"/>
              </w:rPr>
              <w:t>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2" w:hRule="atLeast"/>
          <w:jc w:val="center"/>
        </w:trPr>
        <w:tc>
          <w:tcPr>
            <w:tcW w:w="2309" w:type="dxa"/>
            <w:vAlign w:val="center"/>
          </w:tcPr>
          <w:p>
            <w:pPr>
              <w:pStyle w:val="2"/>
              <w:spacing w:before="120" w:beforeLines="50" w:after="120" w:afterLines="50"/>
              <w:jc w:val="center"/>
              <w:rPr>
                <w:rFonts w:hAnsi="宋体"/>
              </w:rPr>
            </w:pPr>
            <w:r>
              <w:rPr>
                <w:rFonts w:hint="eastAsia" w:hAnsi="宋体"/>
              </w:rPr>
              <w:t>课程目标3</w:t>
            </w:r>
          </w:p>
        </w:tc>
        <w:tc>
          <w:tcPr>
            <w:tcW w:w="3387" w:type="dxa"/>
            <w:vAlign w:val="center"/>
          </w:tcPr>
          <w:p>
            <w:pPr>
              <w:pStyle w:val="2"/>
              <w:keepNext w:val="0"/>
              <w:keepLines w:val="0"/>
              <w:pageBreakBefore w:val="0"/>
              <w:widowControl w:val="0"/>
              <w:kinsoku/>
              <w:wordWrap/>
              <w:overflowPunct/>
              <w:topLinePunct w:val="0"/>
              <w:autoSpaceDE/>
              <w:autoSpaceDN/>
              <w:bidi w:val="0"/>
              <w:adjustRightInd w:val="0"/>
              <w:snapToGrid w:val="0"/>
              <w:jc w:val="left"/>
              <w:textAlignment w:val="auto"/>
              <w:rPr>
                <w:rFonts w:hAnsi="宋体"/>
                <w:b/>
              </w:rPr>
            </w:pPr>
            <w:r>
              <w:rPr>
                <w:rFonts w:hint="eastAsia" w:hAnsi="宋体" w:cs="仿宋"/>
                <w:kern w:val="0"/>
                <w:szCs w:val="21"/>
                <w:lang w:val="en-US" w:eastAsia="zh-CN"/>
              </w:rPr>
              <w:t>考核</w:t>
            </w:r>
            <w:r>
              <w:rPr>
                <w:rFonts w:hint="eastAsia" w:ascii="宋体" w:hAnsi="宋体" w:cs="仿宋"/>
                <w:kern w:val="0"/>
                <w:szCs w:val="21"/>
                <w:lang w:val="en-US" w:eastAsia="zh-CN"/>
              </w:rPr>
              <w:t>综合运用舞蹈创作方法于音乐教学、活动组织中的多元能力，</w:t>
            </w:r>
            <w:r>
              <w:rPr>
                <w:rFonts w:hint="eastAsia" w:hAnsi="宋体" w:cs="仿宋"/>
                <w:kern w:val="0"/>
                <w:szCs w:val="21"/>
                <w:lang w:val="en-US" w:eastAsia="zh-CN"/>
              </w:rPr>
              <w:t>以及</w:t>
            </w:r>
            <w:r>
              <w:rPr>
                <w:rFonts w:hint="eastAsia" w:ascii="宋体" w:hAnsi="宋体" w:cs="仿宋"/>
                <w:kern w:val="0"/>
                <w:szCs w:val="21"/>
                <w:lang w:val="en-US" w:eastAsia="zh-CN"/>
              </w:rPr>
              <w:t>在新时期</w:t>
            </w:r>
            <w:r>
              <w:rPr>
                <w:rFonts w:hint="eastAsia" w:hAnsi="宋体" w:cs="宋体"/>
                <w:lang w:val="en-US" w:eastAsia="zh-CN"/>
              </w:rPr>
              <w:t>师德情怀与审美品好的引领下，构建立体多维的艺术创作思维、艺术组织能力以及艺术创新意识。</w:t>
            </w:r>
          </w:p>
        </w:tc>
        <w:tc>
          <w:tcPr>
            <w:tcW w:w="2849" w:type="dxa"/>
            <w:vAlign w:val="center"/>
          </w:tcPr>
          <w:p>
            <w:pPr>
              <w:pStyle w:val="2"/>
              <w:spacing w:before="156" w:beforeLines="50" w:after="156" w:afterLines="50"/>
              <w:jc w:val="center"/>
              <w:rPr>
                <w:rFonts w:hAnsi="宋体"/>
                <w:bCs/>
                <w:szCs w:val="21"/>
              </w:rPr>
            </w:pPr>
            <w:r>
              <w:rPr>
                <w:rFonts w:hint="eastAsia" w:hAnsi="宋体"/>
                <w:bCs/>
                <w:szCs w:val="21"/>
              </w:rPr>
              <w:t>（1）课堂表现测评</w:t>
            </w:r>
          </w:p>
          <w:p>
            <w:pPr>
              <w:pStyle w:val="2"/>
              <w:spacing w:before="156" w:beforeLines="50" w:after="156" w:afterLines="50"/>
              <w:ind w:firstLine="420" w:firstLineChars="200"/>
              <w:rPr>
                <w:rFonts w:hAnsi="宋体"/>
                <w:bCs/>
                <w:szCs w:val="21"/>
              </w:rPr>
            </w:pPr>
            <w:r>
              <w:rPr>
                <w:rFonts w:hint="eastAsia" w:hAnsi="宋体"/>
                <w:bCs/>
                <w:szCs w:val="21"/>
              </w:rPr>
              <w:t>（2）作业</w:t>
            </w:r>
            <w:r>
              <w:rPr>
                <w:rFonts w:hint="eastAsia" w:hAnsi="宋体"/>
                <w:bCs/>
                <w:szCs w:val="21"/>
                <w:lang w:val="en-US" w:eastAsia="zh-CN"/>
              </w:rPr>
              <w:t>表现</w:t>
            </w:r>
            <w:r>
              <w:rPr>
                <w:rFonts w:hint="eastAsia" w:hAnsi="宋体"/>
                <w:bCs/>
                <w:szCs w:val="21"/>
              </w:rPr>
              <w:t>检测</w:t>
            </w:r>
          </w:p>
          <w:p>
            <w:pPr>
              <w:pStyle w:val="2"/>
              <w:spacing w:before="156" w:beforeLines="50" w:after="156" w:afterLines="50"/>
              <w:ind w:firstLine="420" w:firstLineChars="200"/>
              <w:rPr>
                <w:rFonts w:hint="eastAsia" w:hAnsi="宋体"/>
                <w:bCs/>
                <w:szCs w:val="21"/>
              </w:rPr>
            </w:pPr>
            <w:r>
              <w:rPr>
                <w:rFonts w:hint="eastAsia" w:hAnsi="宋体"/>
                <w:bCs/>
                <w:szCs w:val="21"/>
              </w:rPr>
              <w:t>（3）</w:t>
            </w:r>
            <w:r>
              <w:rPr>
                <w:rFonts w:hint="eastAsia" w:hAnsi="宋体"/>
                <w:bCs/>
                <w:szCs w:val="21"/>
                <w:lang w:val="en-US" w:eastAsia="zh-CN"/>
              </w:rPr>
              <w:t>期中</w:t>
            </w:r>
            <w:r>
              <w:rPr>
                <w:rFonts w:hint="eastAsia" w:ascii="宋体" w:hAnsi="宋体" w:cs="仿宋"/>
                <w:szCs w:val="21"/>
                <w:lang w:val="en-US" w:eastAsia="zh-CN"/>
              </w:rPr>
              <w:t>任务</w:t>
            </w:r>
            <w:r>
              <w:rPr>
                <w:rFonts w:hint="eastAsia" w:hAnsi="宋体"/>
                <w:bCs/>
                <w:szCs w:val="21"/>
              </w:rPr>
              <w:t>测试</w:t>
            </w:r>
          </w:p>
          <w:p>
            <w:pPr>
              <w:pStyle w:val="2"/>
              <w:spacing w:before="156" w:beforeLines="50" w:after="156" w:afterLines="50"/>
              <w:ind w:firstLine="420" w:firstLineChars="200"/>
              <w:rPr>
                <w:rFonts w:hAnsi="宋体"/>
                <w:b/>
              </w:rPr>
            </w:pPr>
            <w:r>
              <w:rPr>
                <w:rFonts w:hint="eastAsia" w:hAnsi="宋体"/>
                <w:bCs/>
                <w:szCs w:val="21"/>
              </w:rPr>
              <w:t>（</w:t>
            </w:r>
            <w:r>
              <w:rPr>
                <w:rFonts w:hint="eastAsia" w:hAnsi="宋体"/>
                <w:bCs/>
                <w:szCs w:val="21"/>
                <w:lang w:val="en-US" w:eastAsia="zh-CN"/>
              </w:rPr>
              <w:t>4</w:t>
            </w:r>
            <w:r>
              <w:rPr>
                <w:rFonts w:hint="eastAsia" w:hAnsi="宋体"/>
                <w:bCs/>
                <w:szCs w:val="21"/>
              </w:rPr>
              <w:t>）</w:t>
            </w:r>
            <w:r>
              <w:rPr>
                <w:rFonts w:hint="eastAsia" w:hAnsi="宋体"/>
                <w:bCs/>
                <w:szCs w:val="21"/>
                <w:lang w:val="en-US" w:eastAsia="zh-CN"/>
              </w:rPr>
              <w:t>期末</w:t>
            </w:r>
            <w:r>
              <w:rPr>
                <w:rFonts w:hint="eastAsia" w:ascii="宋体" w:hAnsi="宋体" w:cs="仿宋"/>
                <w:szCs w:val="21"/>
                <w:lang w:val="en-US" w:eastAsia="zh-CN"/>
              </w:rPr>
              <w:t>任务</w:t>
            </w:r>
            <w:r>
              <w:rPr>
                <w:rFonts w:hint="eastAsia" w:hAnsi="宋体"/>
                <w:bCs/>
                <w:szCs w:val="21"/>
              </w:rPr>
              <w:t>测试</w:t>
            </w:r>
          </w:p>
        </w:tc>
      </w:tr>
    </w:tbl>
    <w:p>
      <w:pPr>
        <w:widowControl/>
        <w:spacing w:before="120" w:beforeLines="50" w:after="120" w:afterLines="50"/>
        <w:ind w:firstLine="480" w:firstLineChars="200"/>
        <w:jc w:val="left"/>
        <w:rPr>
          <w:rFonts w:ascii="黑体" w:hAnsi="黑体" w:eastAsia="黑体"/>
          <w:b/>
          <w:sz w:val="24"/>
        </w:rPr>
      </w:pPr>
      <w:r>
        <w:rPr>
          <w:rFonts w:hint="eastAsia" w:ascii="黑体" w:hAnsi="黑体" w:eastAsia="黑体"/>
          <w:b/>
          <w:sz w:val="24"/>
        </w:rPr>
        <w:t xml:space="preserve">（二）评定方法 </w:t>
      </w:r>
    </w:p>
    <w:p>
      <w:pPr>
        <w:widowControl/>
        <w:spacing w:before="120" w:beforeLines="50" w:after="120" w:afterLines="50"/>
        <w:ind w:firstLine="420" w:firstLineChars="200"/>
        <w:jc w:val="left"/>
        <w:rPr>
          <w:rFonts w:ascii="黑体" w:hAnsi="黑体" w:eastAsia="黑体"/>
          <w:b/>
          <w:sz w:val="24"/>
        </w:rPr>
      </w:pPr>
      <w:r>
        <w:rPr>
          <w:rFonts w:hint="eastAsia" w:ascii="宋体" w:hAnsi="宋体"/>
          <w:b/>
        </w:rPr>
        <w:t xml:space="preserve">1．评定方法 </w:t>
      </w:r>
    </w:p>
    <w:p>
      <w:pPr>
        <w:ind w:firstLine="420" w:firstLineChars="200"/>
        <w:rPr>
          <w:rFonts w:hint="eastAsia" w:ascii="宋体" w:hAnsi="宋体" w:eastAsia="宋体" w:cs="仿宋"/>
          <w:szCs w:val="21"/>
          <w:lang w:eastAsia="zh-CN"/>
        </w:rPr>
      </w:pPr>
      <w:r>
        <w:rPr>
          <w:rFonts w:hint="eastAsia" w:ascii="宋体" w:hAnsi="宋体" w:cs="仿宋"/>
          <w:szCs w:val="21"/>
          <w:lang w:eastAsia="zh-CN"/>
        </w:rPr>
        <w:t>（</w:t>
      </w:r>
      <w:r>
        <w:rPr>
          <w:rFonts w:hint="eastAsia" w:ascii="宋体" w:hAnsi="宋体" w:eastAsia="宋体" w:cs="仿宋"/>
          <w:szCs w:val="21"/>
        </w:rPr>
        <w:t>1</w:t>
      </w:r>
      <w:r>
        <w:rPr>
          <w:rFonts w:hint="eastAsia" w:ascii="宋体" w:hAnsi="宋体" w:cs="仿宋"/>
          <w:szCs w:val="21"/>
          <w:lang w:eastAsia="zh-CN"/>
        </w:rPr>
        <w:t>）</w:t>
      </w:r>
      <w:r>
        <w:rPr>
          <w:rFonts w:hint="eastAsia" w:ascii="宋体" w:hAnsi="宋体" w:eastAsia="宋体" w:cs="仿宋"/>
          <w:szCs w:val="21"/>
        </w:rPr>
        <w:t>平时成绩：</w:t>
      </w:r>
      <w:r>
        <w:rPr>
          <w:rFonts w:hint="eastAsia" w:ascii="宋体" w:hAnsi="宋体" w:cs="仿宋"/>
          <w:szCs w:val="21"/>
          <w:lang w:val="en-US" w:eastAsia="zh-CN"/>
        </w:rPr>
        <w:t>60</w:t>
      </w:r>
      <w:r>
        <w:rPr>
          <w:rFonts w:hint="eastAsia" w:ascii="宋体" w:hAnsi="宋体" w:eastAsia="宋体" w:cs="仿宋"/>
          <w:szCs w:val="21"/>
        </w:rPr>
        <w:t>%</w:t>
      </w:r>
      <w:r>
        <w:rPr>
          <w:rFonts w:hint="eastAsia" w:ascii="宋体" w:hAnsi="宋体" w:eastAsia="宋体" w:cs="仿宋"/>
          <w:szCs w:val="21"/>
          <w:lang w:eastAsia="zh-CN"/>
        </w:rPr>
        <w:t>（</w:t>
      </w:r>
      <w:r>
        <w:rPr>
          <w:rFonts w:hint="eastAsia" w:ascii="宋体" w:hAnsi="宋体" w:eastAsia="宋体" w:cs="仿宋"/>
          <w:szCs w:val="21"/>
        </w:rPr>
        <w:t>课堂表现测评</w:t>
      </w:r>
      <w:r>
        <w:rPr>
          <w:rFonts w:hint="eastAsia" w:ascii="宋体" w:hAnsi="宋体" w:cs="仿宋"/>
          <w:szCs w:val="21"/>
          <w:lang w:val="en-US" w:eastAsia="zh-CN"/>
        </w:rPr>
        <w:t>30</w:t>
      </w:r>
      <w:r>
        <w:rPr>
          <w:rFonts w:hint="eastAsia" w:ascii="宋体" w:hAnsi="宋体" w:eastAsia="宋体" w:cs="仿宋"/>
          <w:color w:val="000000"/>
          <w:szCs w:val="21"/>
        </w:rPr>
        <w:t>%</w:t>
      </w:r>
      <w:r>
        <w:rPr>
          <w:rFonts w:hint="eastAsia" w:ascii="宋体" w:hAnsi="宋体" w:eastAsia="宋体" w:cs="仿宋"/>
          <w:szCs w:val="21"/>
        </w:rPr>
        <w:t>，作业检测</w:t>
      </w:r>
      <w:r>
        <w:rPr>
          <w:rFonts w:hint="eastAsia" w:ascii="宋体" w:hAnsi="宋体" w:cs="仿宋"/>
          <w:szCs w:val="21"/>
          <w:lang w:val="en-US" w:eastAsia="zh-CN"/>
        </w:rPr>
        <w:t>30</w:t>
      </w:r>
      <w:r>
        <w:rPr>
          <w:rFonts w:hint="eastAsia" w:ascii="宋体" w:hAnsi="宋体" w:eastAsia="宋体" w:cs="仿宋"/>
          <w:szCs w:val="21"/>
        </w:rPr>
        <w:t>%</w:t>
      </w:r>
      <w:r>
        <w:rPr>
          <w:rFonts w:hint="eastAsia" w:ascii="宋体" w:hAnsi="宋体" w:eastAsia="宋体" w:cs="仿宋"/>
          <w:szCs w:val="21"/>
          <w:lang w:eastAsia="zh-CN"/>
        </w:rPr>
        <w:t>）</w:t>
      </w:r>
    </w:p>
    <w:p>
      <w:pPr>
        <w:ind w:left="2310" w:leftChars="500" w:hanging="1260" w:hangingChars="600"/>
        <w:rPr>
          <w:rFonts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课堂表现测评</w:t>
      </w:r>
      <w:r>
        <w:rPr>
          <w:rFonts w:hint="eastAsia" w:ascii="宋体" w:hAnsi="宋体" w:eastAsia="宋体" w:cs="仿宋"/>
          <w:color w:val="333333"/>
          <w:szCs w:val="21"/>
          <w:shd w:val="clear" w:color="auto" w:fill="FFFFFF"/>
          <w:lang w:val="en-US" w:eastAsia="zh-CN"/>
        </w:rPr>
        <w:t>：</w:t>
      </w:r>
      <w:r>
        <w:rPr>
          <w:rFonts w:hint="eastAsia" w:ascii="宋体" w:hAnsi="宋体" w:eastAsia="宋体" w:cs="仿宋"/>
          <w:color w:val="333333"/>
          <w:szCs w:val="21"/>
          <w:shd w:val="clear" w:color="auto" w:fill="FFFFFF"/>
        </w:rPr>
        <w:t>根据</w:t>
      </w:r>
      <w:r>
        <w:rPr>
          <w:rFonts w:hint="eastAsia" w:ascii="宋体" w:hAnsi="宋体" w:cs="仿宋"/>
          <w:color w:val="333333"/>
          <w:szCs w:val="21"/>
          <w:shd w:val="clear" w:color="auto" w:fill="FFFFFF"/>
          <w:lang w:val="en-US" w:eastAsia="zh-CN"/>
        </w:rPr>
        <w:t>出勤、课堂参与度及任务完成度进行测评</w:t>
      </w:r>
      <w:r>
        <w:rPr>
          <w:rFonts w:hint="eastAsia" w:ascii="宋体" w:hAnsi="宋体" w:eastAsia="宋体" w:cs="仿宋"/>
          <w:color w:val="333333"/>
          <w:szCs w:val="21"/>
          <w:shd w:val="clear" w:color="auto" w:fill="FFFFFF"/>
        </w:rPr>
        <w:t>。</w:t>
      </w:r>
    </w:p>
    <w:p>
      <w:pPr>
        <w:ind w:firstLine="1050" w:firstLineChars="500"/>
        <w:rPr>
          <w:rFonts w:hint="eastAsia" w:ascii="宋体" w:hAnsi="宋体" w:eastAsia="宋体" w:cs="仿宋"/>
          <w:color w:val="333333"/>
          <w:szCs w:val="21"/>
          <w:shd w:val="clear" w:color="auto" w:fill="FFFFFF"/>
        </w:rPr>
      </w:pPr>
      <w:r>
        <w:rPr>
          <w:rFonts w:hint="eastAsia" w:ascii="宋体" w:hAnsi="宋体" w:eastAsia="宋体" w:cs="仿宋"/>
          <w:color w:val="333333"/>
          <w:szCs w:val="21"/>
          <w:shd w:val="clear" w:color="auto" w:fill="FFFFFF"/>
        </w:rPr>
        <w:t>作业表现检测</w:t>
      </w:r>
      <w:r>
        <w:rPr>
          <w:rFonts w:hint="eastAsia" w:ascii="宋体" w:hAnsi="宋体" w:eastAsia="宋体" w:cs="仿宋"/>
          <w:color w:val="333333"/>
          <w:szCs w:val="21"/>
          <w:shd w:val="clear" w:color="auto" w:fill="FFFFFF"/>
          <w:lang w:val="en-US" w:eastAsia="zh-CN"/>
        </w:rPr>
        <w:t>：</w:t>
      </w:r>
      <w:r>
        <w:rPr>
          <w:rFonts w:hint="eastAsia" w:ascii="宋体" w:hAnsi="宋体" w:cs="仿宋"/>
          <w:color w:val="333333"/>
          <w:szCs w:val="21"/>
          <w:shd w:val="clear" w:color="auto" w:fill="FFFFFF"/>
          <w:lang w:val="en-US" w:eastAsia="zh-CN"/>
        </w:rPr>
        <w:t>根据提交的作业进行测评</w:t>
      </w:r>
      <w:r>
        <w:rPr>
          <w:rFonts w:hint="eastAsia" w:ascii="宋体" w:hAnsi="宋体" w:eastAsia="宋体" w:cs="仿宋"/>
          <w:color w:val="333333"/>
          <w:szCs w:val="21"/>
          <w:shd w:val="clear" w:color="auto" w:fill="FFFFFF"/>
        </w:rPr>
        <w:t>。</w:t>
      </w:r>
    </w:p>
    <w:p>
      <w:pPr>
        <w:ind w:firstLine="420" w:firstLineChars="200"/>
        <w:rPr>
          <w:rFonts w:hint="eastAsia" w:ascii="宋体" w:hAnsi="宋体" w:eastAsia="宋体" w:cs="仿宋"/>
          <w:szCs w:val="21"/>
          <w:lang w:eastAsia="zh-CN"/>
        </w:rPr>
      </w:pPr>
      <w:r>
        <w:rPr>
          <w:rFonts w:hint="eastAsia" w:ascii="宋体" w:hAnsi="宋体" w:cs="仿宋"/>
          <w:szCs w:val="21"/>
          <w:lang w:eastAsia="zh-CN"/>
        </w:rPr>
        <w:t>（</w:t>
      </w:r>
      <w:r>
        <w:rPr>
          <w:rFonts w:hint="eastAsia" w:ascii="宋体" w:hAnsi="宋体" w:cs="仿宋"/>
          <w:szCs w:val="21"/>
          <w:lang w:val="en-US" w:eastAsia="zh-CN"/>
        </w:rPr>
        <w:t>2</w:t>
      </w:r>
      <w:r>
        <w:rPr>
          <w:rFonts w:hint="eastAsia" w:ascii="宋体" w:hAnsi="宋体" w:cs="仿宋"/>
          <w:szCs w:val="21"/>
          <w:lang w:eastAsia="zh-CN"/>
        </w:rPr>
        <w:t>）</w:t>
      </w:r>
      <w:r>
        <w:rPr>
          <w:rFonts w:hint="eastAsia" w:ascii="宋体" w:hAnsi="宋体" w:eastAsia="宋体" w:cs="仿宋"/>
          <w:szCs w:val="21"/>
        </w:rPr>
        <w:t>期</w:t>
      </w:r>
      <w:r>
        <w:rPr>
          <w:rFonts w:hint="eastAsia" w:ascii="宋体" w:hAnsi="宋体" w:cs="仿宋"/>
          <w:szCs w:val="21"/>
          <w:lang w:val="en-US" w:eastAsia="zh-CN"/>
        </w:rPr>
        <w:t>中</w:t>
      </w:r>
      <w:r>
        <w:rPr>
          <w:rFonts w:hint="eastAsia" w:ascii="宋体" w:hAnsi="宋体" w:eastAsia="宋体" w:cs="仿宋"/>
          <w:szCs w:val="21"/>
        </w:rPr>
        <w:t>考试：</w:t>
      </w:r>
      <w:r>
        <w:rPr>
          <w:rFonts w:hint="eastAsia" w:ascii="宋体" w:hAnsi="宋体" w:cs="仿宋"/>
          <w:szCs w:val="21"/>
          <w:lang w:val="en-US" w:eastAsia="zh-CN"/>
        </w:rPr>
        <w:t>10</w:t>
      </w:r>
      <w:r>
        <w:rPr>
          <w:rFonts w:hint="eastAsia" w:ascii="宋体" w:hAnsi="宋体" w:eastAsia="宋体" w:cs="仿宋"/>
          <w:szCs w:val="21"/>
        </w:rPr>
        <w:t>%，</w:t>
      </w:r>
      <w:r>
        <w:rPr>
          <w:rFonts w:hint="eastAsia" w:ascii="宋体" w:hAnsi="宋体" w:cs="仿宋"/>
          <w:szCs w:val="21"/>
          <w:lang w:val="en-US" w:eastAsia="zh-CN"/>
        </w:rPr>
        <w:t>根据期中任务进行测评。</w:t>
      </w:r>
    </w:p>
    <w:p>
      <w:pPr>
        <w:ind w:firstLine="420" w:firstLineChars="200"/>
        <w:rPr>
          <w:rFonts w:ascii="宋体" w:hAnsi="宋体"/>
          <w:b/>
        </w:rPr>
      </w:pPr>
      <w:r>
        <w:rPr>
          <w:rFonts w:hint="eastAsia" w:ascii="宋体" w:hAnsi="宋体" w:eastAsia="宋体" w:cs="仿宋"/>
          <w:szCs w:val="21"/>
        </w:rPr>
        <w:t>（3）期末考试：</w:t>
      </w:r>
      <w:r>
        <w:rPr>
          <w:rFonts w:hint="eastAsia" w:ascii="宋体" w:hAnsi="宋体" w:cs="仿宋"/>
          <w:szCs w:val="21"/>
          <w:lang w:val="en-US" w:eastAsia="zh-CN"/>
        </w:rPr>
        <w:t>30</w:t>
      </w:r>
      <w:r>
        <w:rPr>
          <w:rFonts w:hint="eastAsia" w:ascii="宋体" w:hAnsi="宋体" w:eastAsia="宋体" w:cs="仿宋"/>
          <w:szCs w:val="21"/>
        </w:rPr>
        <w:t>%，</w:t>
      </w:r>
      <w:r>
        <w:rPr>
          <w:rFonts w:hint="eastAsia" w:ascii="宋体" w:hAnsi="宋体" w:cs="仿宋"/>
          <w:szCs w:val="21"/>
          <w:lang w:val="en-US" w:eastAsia="zh-CN"/>
        </w:rPr>
        <w:t>根据期末任务进行测评。</w:t>
      </w:r>
    </w:p>
    <w:p>
      <w:pPr>
        <w:widowControl/>
        <w:spacing w:before="120" w:beforeLines="50" w:after="120" w:afterLines="50"/>
        <w:ind w:firstLine="420" w:firstLineChars="200"/>
        <w:jc w:val="left"/>
        <w:rPr>
          <w:rFonts w:ascii="宋体" w:hAnsi="宋体"/>
        </w:rPr>
      </w:pPr>
      <w:r>
        <w:rPr>
          <w:rFonts w:hint="eastAsia" w:ascii="宋体" w:hAnsi="宋体"/>
          <w:b/>
        </w:rPr>
        <w:t xml:space="preserve">2．课程目标的考核占比与达成度分析 </w:t>
      </w:r>
    </w:p>
    <w:p>
      <w:pPr>
        <w:widowControl/>
        <w:spacing w:before="120" w:beforeLines="50" w:after="120" w:afterLines="50"/>
        <w:ind w:firstLine="420" w:firstLineChars="200"/>
        <w:jc w:val="center"/>
        <w:rPr>
          <w:rFonts w:hint="eastAsia" w:ascii="宋体" w:hAnsi="宋体"/>
          <w:b/>
        </w:rPr>
      </w:pPr>
    </w:p>
    <w:p>
      <w:pPr>
        <w:widowControl/>
        <w:spacing w:before="120" w:beforeLines="50" w:after="120" w:afterLines="50"/>
        <w:ind w:firstLine="420" w:firstLineChars="200"/>
        <w:jc w:val="center"/>
        <w:rPr>
          <w:rFonts w:hint="eastAsia" w:ascii="宋体" w:hAnsi="宋体"/>
          <w:b/>
        </w:rPr>
      </w:pPr>
    </w:p>
    <w:p>
      <w:pPr>
        <w:widowControl/>
        <w:spacing w:before="120" w:beforeLines="50" w:after="120" w:afterLines="50"/>
        <w:ind w:firstLine="420" w:firstLineChars="200"/>
        <w:jc w:val="center"/>
        <w:rPr>
          <w:rFonts w:hint="eastAsia" w:ascii="宋体" w:hAnsi="宋体"/>
          <w:b/>
        </w:rPr>
      </w:pPr>
    </w:p>
    <w:p>
      <w:pPr>
        <w:widowControl/>
        <w:spacing w:before="120" w:beforeLines="50" w:after="120" w:afterLines="50"/>
        <w:ind w:firstLine="420" w:firstLineChars="200"/>
        <w:jc w:val="center"/>
        <w:rPr>
          <w:rFonts w:hint="eastAsia" w:ascii="宋体" w:hAnsi="宋体"/>
          <w:b/>
        </w:rPr>
      </w:pPr>
    </w:p>
    <w:p>
      <w:pPr>
        <w:widowControl/>
        <w:spacing w:before="120" w:beforeLines="50" w:after="120" w:afterLines="50"/>
        <w:ind w:firstLine="420" w:firstLineChars="200"/>
        <w:jc w:val="center"/>
        <w:rPr>
          <w:rFonts w:hint="eastAsia" w:ascii="宋体" w:hAnsi="宋体"/>
          <w:b/>
        </w:rPr>
      </w:pPr>
    </w:p>
    <w:p>
      <w:pPr>
        <w:widowControl/>
        <w:spacing w:before="120" w:beforeLines="50" w:after="120" w:afterLines="50"/>
        <w:ind w:firstLine="420" w:firstLineChars="200"/>
        <w:jc w:val="center"/>
        <w:rPr>
          <w:rFonts w:hint="eastAsia" w:ascii="宋体" w:hAnsi="宋体"/>
          <w:b/>
        </w:rPr>
      </w:pPr>
      <w:r>
        <w:rPr>
          <w:rFonts w:hint="eastAsia" w:ascii="宋体" w:hAnsi="宋体"/>
          <w:b/>
        </w:rPr>
        <w:t>表5：课程目标的考核占比与达成度分析表</w:t>
      </w:r>
    </w:p>
    <w:tbl>
      <w:tblPr>
        <w:tblStyle w:val="5"/>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1578"/>
        <w:gridCol w:w="1290"/>
        <w:gridCol w:w="1260"/>
        <w:gridCol w:w="1258"/>
        <w:gridCol w:w="26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 w:hRule="atLeast"/>
          <w:jc w:val="center"/>
        </w:trPr>
        <w:tc>
          <w:tcPr>
            <w:tcW w:w="1413" w:type="dxa"/>
            <w:vMerge w:val="restart"/>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 xml:space="preserve"> </w:t>
            </w:r>
            <w:r>
              <w:rPr>
                <w:rFonts w:ascii="宋体" w:hAnsi="宋体" w:eastAsia="宋体"/>
                <w:b/>
                <w:bCs/>
                <w:kern w:val="0"/>
                <w:szCs w:val="21"/>
              </w:rPr>
              <w:t xml:space="preserve">    </w:t>
            </w:r>
            <w:r>
              <w:rPr>
                <w:rFonts w:hint="eastAsia" w:ascii="宋体" w:hAnsi="宋体" w:eastAsia="宋体"/>
                <w:b/>
                <w:bCs/>
                <w:kern w:val="0"/>
                <w:szCs w:val="21"/>
              </w:rPr>
              <w:t>考核占比</w:t>
            </w:r>
          </w:p>
          <w:p>
            <w:pPr>
              <w:spacing w:before="156" w:beforeLines="50" w:after="156" w:afterLines="50"/>
              <w:ind w:firstLine="105" w:firstLineChars="50"/>
              <w:rPr>
                <w:rFonts w:ascii="宋体" w:hAnsi="宋体" w:eastAsia="宋体"/>
                <w:b/>
                <w:bCs/>
                <w:kern w:val="0"/>
                <w:szCs w:val="21"/>
              </w:rPr>
            </w:pPr>
            <w:r>
              <w:rPr>
                <w:rFonts w:hint="eastAsia" w:ascii="宋体" w:hAnsi="宋体" w:eastAsia="宋体"/>
                <w:b/>
                <w:bCs/>
                <w:kern w:val="0"/>
                <w:szCs w:val="21"/>
              </w:rPr>
              <w:t>课程目标</w:t>
            </w:r>
          </w:p>
        </w:tc>
        <w:tc>
          <w:tcPr>
            <w:tcW w:w="2868" w:type="dxa"/>
            <w:gridSpan w:val="2"/>
            <w:shd w:val="clear" w:color="auto" w:fill="auto"/>
            <w:vAlign w:val="center"/>
          </w:tcPr>
          <w:p>
            <w:pPr>
              <w:spacing w:before="156" w:beforeLines="50" w:after="156" w:afterLines="50"/>
              <w:jc w:val="center"/>
              <w:rPr>
                <w:rFonts w:hint="default" w:ascii="宋体" w:hAnsi="宋体" w:eastAsia="宋体"/>
                <w:b/>
                <w:bCs/>
                <w:kern w:val="0"/>
                <w:szCs w:val="21"/>
                <w:lang w:val="en-US" w:eastAsia="zh-CN"/>
              </w:rPr>
            </w:pPr>
            <w:r>
              <w:rPr>
                <w:rFonts w:hint="eastAsia" w:ascii="宋体" w:hAnsi="宋体" w:eastAsia="宋体"/>
                <w:b/>
                <w:bCs/>
                <w:kern w:val="0"/>
                <w:szCs w:val="21"/>
              </w:rPr>
              <w:t>平时</w:t>
            </w:r>
            <w:r>
              <w:rPr>
                <w:rFonts w:hint="eastAsia" w:ascii="宋体" w:hAnsi="宋体"/>
                <w:b/>
                <w:bCs/>
                <w:kern w:val="0"/>
                <w:szCs w:val="21"/>
                <w:lang w:val="en-US" w:eastAsia="zh-CN"/>
              </w:rPr>
              <w:t>60</w:t>
            </w:r>
            <w:r>
              <w:rPr>
                <w:rFonts w:hint="eastAsia" w:ascii="宋体" w:hAnsi="宋体" w:eastAsia="宋体"/>
                <w:b/>
                <w:bCs/>
                <w:kern w:val="0"/>
                <w:szCs w:val="21"/>
                <w:lang w:val="en-US" w:eastAsia="zh-CN"/>
              </w:rPr>
              <w:t>%</w:t>
            </w:r>
          </w:p>
        </w:tc>
        <w:tc>
          <w:tcPr>
            <w:tcW w:w="1260" w:type="dxa"/>
            <w:vMerge w:val="restart"/>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期中</w:t>
            </w:r>
          </w:p>
          <w:p>
            <w:pPr>
              <w:spacing w:before="156" w:beforeLines="50" w:after="156" w:afterLines="50"/>
              <w:jc w:val="center"/>
              <w:rPr>
                <w:rFonts w:hint="default" w:ascii="宋体" w:hAnsi="宋体" w:eastAsia="宋体"/>
                <w:b/>
                <w:bCs/>
                <w:kern w:val="0"/>
                <w:szCs w:val="21"/>
                <w:lang w:val="en-US" w:eastAsia="zh-CN"/>
              </w:rPr>
            </w:pPr>
            <w:r>
              <w:rPr>
                <w:rFonts w:hint="eastAsia" w:ascii="宋体" w:hAnsi="宋体"/>
                <w:b/>
                <w:bCs/>
                <w:kern w:val="0"/>
                <w:szCs w:val="21"/>
                <w:lang w:val="en-US" w:eastAsia="zh-CN"/>
              </w:rPr>
              <w:t>10</w:t>
            </w:r>
            <w:r>
              <w:rPr>
                <w:rFonts w:hint="eastAsia" w:ascii="宋体" w:hAnsi="宋体" w:eastAsia="宋体"/>
                <w:b/>
                <w:bCs/>
                <w:kern w:val="0"/>
                <w:szCs w:val="21"/>
                <w:lang w:val="en-US" w:eastAsia="zh-CN"/>
              </w:rPr>
              <w:t>%</w:t>
            </w:r>
          </w:p>
        </w:tc>
        <w:tc>
          <w:tcPr>
            <w:tcW w:w="1258" w:type="dxa"/>
            <w:vMerge w:val="restart"/>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期末</w:t>
            </w:r>
          </w:p>
          <w:p>
            <w:pPr>
              <w:spacing w:before="156" w:beforeLines="50" w:after="156" w:afterLines="50"/>
              <w:jc w:val="center"/>
              <w:rPr>
                <w:rFonts w:hint="default" w:ascii="宋体" w:hAnsi="宋体" w:eastAsia="宋体"/>
                <w:b/>
                <w:bCs/>
                <w:kern w:val="0"/>
                <w:szCs w:val="21"/>
                <w:lang w:val="en-US" w:eastAsia="zh-CN"/>
              </w:rPr>
            </w:pPr>
            <w:r>
              <w:rPr>
                <w:rFonts w:hint="eastAsia" w:ascii="宋体" w:hAnsi="宋体"/>
                <w:b/>
                <w:bCs/>
                <w:kern w:val="0"/>
                <w:szCs w:val="21"/>
                <w:lang w:val="en-US" w:eastAsia="zh-CN"/>
              </w:rPr>
              <w:t>3</w:t>
            </w:r>
            <w:r>
              <w:rPr>
                <w:rFonts w:hint="eastAsia" w:ascii="宋体" w:hAnsi="宋体" w:eastAsia="宋体"/>
                <w:b/>
                <w:bCs/>
                <w:kern w:val="0"/>
                <w:szCs w:val="21"/>
                <w:lang w:val="en-US" w:eastAsia="zh-CN"/>
              </w:rPr>
              <w:t>0%</w:t>
            </w:r>
          </w:p>
        </w:tc>
        <w:tc>
          <w:tcPr>
            <w:tcW w:w="2699" w:type="dxa"/>
            <w:vMerge w:val="restart"/>
            <w:shd w:val="clear" w:color="auto" w:fill="auto"/>
            <w:vAlign w:val="center"/>
          </w:tcPr>
          <w:p>
            <w:pPr>
              <w:spacing w:before="156" w:beforeLines="50" w:after="156" w:afterLines="50"/>
              <w:jc w:val="center"/>
              <w:rPr>
                <w:rFonts w:ascii="宋体" w:hAnsi="宋体" w:eastAsia="宋体"/>
                <w:b/>
                <w:bCs/>
                <w:kern w:val="0"/>
                <w:szCs w:val="21"/>
              </w:rPr>
            </w:pPr>
            <w:r>
              <w:rPr>
                <w:rFonts w:ascii="宋体" w:hAnsi="宋体" w:eastAsia="宋体"/>
                <w:b/>
                <w:bCs/>
                <w:kern w:val="0"/>
                <w:szCs w:val="21"/>
              </w:rPr>
              <w:t>总评达成度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1413" w:type="dxa"/>
            <w:vMerge w:val="continue"/>
            <w:tcBorders>
              <w:tl2br w:val="single" w:color="auto" w:sz="4" w:space="0"/>
            </w:tcBorders>
            <w:shd w:val="clear" w:color="auto" w:fill="auto"/>
            <w:vAlign w:val="center"/>
          </w:tcPr>
          <w:p>
            <w:pPr>
              <w:spacing w:before="156" w:beforeLines="50" w:after="156" w:afterLines="50"/>
              <w:rPr>
                <w:rFonts w:ascii="宋体" w:hAnsi="宋体" w:eastAsia="宋体"/>
                <w:b/>
                <w:bCs/>
                <w:kern w:val="0"/>
                <w:szCs w:val="21"/>
              </w:rPr>
            </w:pPr>
          </w:p>
        </w:tc>
        <w:tc>
          <w:tcPr>
            <w:tcW w:w="1578" w:type="dxa"/>
            <w:shd w:val="clear" w:color="auto" w:fill="auto"/>
            <w:vAlign w:val="center"/>
          </w:tcPr>
          <w:p>
            <w:pPr>
              <w:spacing w:before="156" w:beforeLines="50" w:after="156" w:afterLines="50"/>
              <w:jc w:val="center"/>
              <w:rPr>
                <w:rFonts w:hint="eastAsia" w:ascii="宋体" w:hAnsi="宋体" w:eastAsia="宋体"/>
                <w:b/>
                <w:bCs/>
                <w:kern w:val="0"/>
                <w:szCs w:val="21"/>
                <w:lang w:val="en-US" w:eastAsia="zh-CN"/>
              </w:rPr>
            </w:pPr>
            <w:r>
              <w:rPr>
                <w:rFonts w:hint="eastAsia" w:ascii="宋体" w:hAnsi="宋体" w:eastAsia="宋体"/>
                <w:b/>
                <w:bCs/>
                <w:kern w:val="0"/>
                <w:szCs w:val="21"/>
              </w:rPr>
              <w:t>课堂表现</w:t>
            </w:r>
            <w:r>
              <w:rPr>
                <w:rFonts w:hint="eastAsia" w:ascii="宋体" w:hAnsi="宋体" w:eastAsia="宋体"/>
                <w:b/>
                <w:bCs/>
                <w:kern w:val="0"/>
                <w:szCs w:val="21"/>
                <w:lang w:val="en-US" w:eastAsia="zh-CN"/>
              </w:rPr>
              <w:t>测评</w:t>
            </w:r>
          </w:p>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lang w:val="en-US" w:eastAsia="zh-CN"/>
              </w:rPr>
              <w:t>（</w:t>
            </w:r>
            <w:r>
              <w:rPr>
                <w:rFonts w:hint="eastAsia" w:ascii="宋体" w:hAnsi="宋体"/>
                <w:b/>
                <w:bCs/>
                <w:kern w:val="0"/>
                <w:szCs w:val="21"/>
                <w:lang w:val="en-US" w:eastAsia="zh-CN"/>
              </w:rPr>
              <w:t>30</w:t>
            </w:r>
            <w:r>
              <w:rPr>
                <w:rFonts w:ascii="宋体" w:hAnsi="宋体" w:eastAsia="宋体"/>
                <w:b/>
                <w:bCs/>
                <w:kern w:val="0"/>
                <w:szCs w:val="21"/>
              </w:rPr>
              <w:t>%</w:t>
            </w:r>
            <w:r>
              <w:rPr>
                <w:rFonts w:hint="eastAsia" w:ascii="宋体" w:hAnsi="宋体" w:eastAsia="宋体"/>
                <w:b/>
                <w:bCs/>
                <w:kern w:val="0"/>
                <w:szCs w:val="21"/>
                <w:lang w:val="en-US" w:eastAsia="zh-CN"/>
              </w:rPr>
              <w:t>）</w:t>
            </w:r>
          </w:p>
        </w:tc>
        <w:tc>
          <w:tcPr>
            <w:tcW w:w="1290" w:type="dxa"/>
            <w:shd w:val="clear" w:color="auto" w:fill="auto"/>
            <w:vAlign w:val="center"/>
          </w:tcPr>
          <w:p>
            <w:pPr>
              <w:spacing w:before="156" w:beforeLines="50" w:after="156" w:afterLines="50"/>
              <w:jc w:val="center"/>
              <w:rPr>
                <w:rFonts w:hint="default" w:ascii="宋体" w:hAnsi="宋体" w:eastAsia="宋体"/>
                <w:b/>
                <w:bCs/>
                <w:kern w:val="0"/>
                <w:szCs w:val="21"/>
                <w:lang w:val="en-US" w:eastAsia="zh-CN"/>
              </w:rPr>
            </w:pPr>
            <w:r>
              <w:rPr>
                <w:rFonts w:hint="eastAsia" w:ascii="宋体" w:hAnsi="宋体" w:eastAsia="宋体"/>
                <w:b/>
                <w:bCs/>
                <w:kern w:val="0"/>
                <w:szCs w:val="21"/>
                <w:lang w:val="en-US" w:eastAsia="zh-CN"/>
              </w:rPr>
              <w:t>作业检测</w:t>
            </w:r>
          </w:p>
          <w:p>
            <w:pPr>
              <w:spacing w:before="156" w:beforeLines="50" w:after="156" w:afterLines="50"/>
              <w:jc w:val="center"/>
              <w:rPr>
                <w:rFonts w:ascii="宋体" w:hAnsi="宋体" w:eastAsia="宋体"/>
                <w:b/>
                <w:bCs/>
                <w:kern w:val="0"/>
                <w:szCs w:val="21"/>
              </w:rPr>
            </w:pPr>
            <w:r>
              <w:rPr>
                <w:rFonts w:hint="eastAsia" w:ascii="宋体" w:hAnsi="宋体" w:eastAsia="宋体"/>
                <w:b/>
                <w:bCs/>
                <w:kern w:val="0"/>
                <w:szCs w:val="21"/>
                <w:lang w:eastAsia="zh-CN"/>
              </w:rPr>
              <w:t>（</w:t>
            </w:r>
            <w:r>
              <w:rPr>
                <w:rFonts w:hint="eastAsia" w:ascii="宋体" w:hAnsi="宋体"/>
                <w:b/>
                <w:bCs/>
                <w:kern w:val="0"/>
                <w:szCs w:val="21"/>
                <w:lang w:val="en-US" w:eastAsia="zh-CN"/>
              </w:rPr>
              <w:t>3</w:t>
            </w:r>
            <w:r>
              <w:rPr>
                <w:rFonts w:ascii="宋体" w:hAnsi="宋体" w:eastAsia="宋体"/>
                <w:b/>
                <w:bCs/>
                <w:kern w:val="0"/>
                <w:szCs w:val="21"/>
              </w:rPr>
              <w:t>0%</w:t>
            </w:r>
            <w:r>
              <w:rPr>
                <w:rFonts w:hint="eastAsia" w:ascii="宋体" w:hAnsi="宋体" w:eastAsia="宋体"/>
                <w:b/>
                <w:bCs/>
                <w:kern w:val="0"/>
                <w:szCs w:val="21"/>
                <w:lang w:eastAsia="zh-CN"/>
              </w:rPr>
              <w:t>）</w:t>
            </w:r>
          </w:p>
        </w:tc>
        <w:tc>
          <w:tcPr>
            <w:tcW w:w="1260" w:type="dxa"/>
            <w:vMerge w:val="continue"/>
            <w:shd w:val="clear" w:color="auto" w:fill="auto"/>
            <w:vAlign w:val="center"/>
          </w:tcPr>
          <w:p>
            <w:pPr>
              <w:spacing w:before="156" w:beforeLines="50" w:after="156" w:afterLines="50"/>
              <w:jc w:val="center"/>
              <w:rPr>
                <w:rFonts w:ascii="宋体" w:hAnsi="宋体" w:eastAsia="宋体"/>
                <w:b/>
                <w:bCs/>
                <w:kern w:val="0"/>
                <w:szCs w:val="21"/>
              </w:rPr>
            </w:pPr>
          </w:p>
        </w:tc>
        <w:tc>
          <w:tcPr>
            <w:tcW w:w="1258" w:type="dxa"/>
            <w:vMerge w:val="continue"/>
            <w:vAlign w:val="center"/>
          </w:tcPr>
          <w:p>
            <w:pPr>
              <w:spacing w:before="156" w:beforeLines="50" w:after="156" w:afterLines="50"/>
              <w:jc w:val="center"/>
              <w:rPr>
                <w:rFonts w:ascii="宋体" w:hAnsi="宋体" w:eastAsia="宋体"/>
                <w:b/>
                <w:bCs/>
                <w:kern w:val="0"/>
                <w:szCs w:val="21"/>
              </w:rPr>
            </w:pPr>
          </w:p>
        </w:tc>
        <w:tc>
          <w:tcPr>
            <w:tcW w:w="2699" w:type="dxa"/>
            <w:vMerge w:val="continue"/>
            <w:shd w:val="clear" w:color="auto" w:fill="auto"/>
            <w:vAlign w:val="center"/>
          </w:tcPr>
          <w:p>
            <w:pPr>
              <w:spacing w:before="156" w:beforeLines="50" w:after="156" w:afterLines="50"/>
              <w:jc w:val="center"/>
              <w:rPr>
                <w:rFonts w:ascii="宋体" w:hAnsi="宋体" w:eastAsia="宋体"/>
                <w:b/>
                <w:bCs/>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0" w:hRule="atLeast"/>
          <w:jc w:val="center"/>
        </w:trPr>
        <w:tc>
          <w:tcPr>
            <w:tcW w:w="1413"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课程目标1</w:t>
            </w:r>
          </w:p>
        </w:tc>
        <w:tc>
          <w:tcPr>
            <w:tcW w:w="1578"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40%</w:t>
            </w:r>
          </w:p>
        </w:tc>
        <w:tc>
          <w:tcPr>
            <w:tcW w:w="1290"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40%</w:t>
            </w:r>
          </w:p>
        </w:tc>
        <w:tc>
          <w:tcPr>
            <w:tcW w:w="1260"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40%</w:t>
            </w:r>
          </w:p>
        </w:tc>
        <w:tc>
          <w:tcPr>
            <w:tcW w:w="1258" w:type="dxa"/>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40%</w:t>
            </w:r>
          </w:p>
        </w:tc>
        <w:tc>
          <w:tcPr>
            <w:tcW w:w="2699" w:type="dxa"/>
            <w:vMerge w:val="restart"/>
            <w:shd w:val="clear" w:color="auto" w:fill="auto"/>
            <w:vAlign w:val="center"/>
          </w:tcPr>
          <w:p>
            <w:pPr>
              <w:spacing w:before="156" w:beforeLines="50" w:after="156" w:afterLines="50"/>
              <w:rPr>
                <w:rFonts w:ascii="宋体" w:hAnsi="宋体" w:eastAsia="宋体"/>
                <w:kern w:val="0"/>
                <w:szCs w:val="21"/>
              </w:rPr>
            </w:pPr>
            <w:r>
              <w:rPr>
                <w:rFonts w:hint="eastAsia" w:ascii="宋体" w:hAnsi="宋体" w:eastAsia="宋体"/>
                <w:kern w:val="0"/>
                <w:szCs w:val="21"/>
              </w:rPr>
              <w:t>（课程</w:t>
            </w:r>
            <w:r>
              <w:rPr>
                <w:rFonts w:ascii="宋体" w:hAnsi="宋体" w:eastAsia="宋体"/>
                <w:kern w:val="0"/>
                <w:szCs w:val="21"/>
              </w:rPr>
              <w:t>目标</w:t>
            </w:r>
            <w:r>
              <w:rPr>
                <w:rFonts w:hint="eastAsia" w:ascii="宋体" w:hAnsi="宋体" w:eastAsia="宋体"/>
                <w:kern w:val="0"/>
                <w:szCs w:val="21"/>
              </w:rPr>
              <w:t>1</w:t>
            </w:r>
            <w:r>
              <w:rPr>
                <w:rFonts w:ascii="宋体" w:hAnsi="宋体" w:eastAsia="宋体"/>
                <w:kern w:val="0"/>
                <w:szCs w:val="21"/>
              </w:rPr>
              <w:t>达成度={0.</w:t>
            </w:r>
            <w:r>
              <w:rPr>
                <w:rFonts w:hint="default" w:ascii="宋体" w:hAnsi="宋体"/>
                <w:kern w:val="0"/>
                <w:szCs w:val="21"/>
              </w:rPr>
              <w:t>6</w:t>
            </w:r>
            <w:r>
              <w:rPr>
                <w:rFonts w:ascii="宋体" w:hAnsi="宋体" w:eastAsia="宋体"/>
                <w:kern w:val="0"/>
                <w:szCs w:val="21"/>
              </w:rPr>
              <w:t>ｘ平时目标</w:t>
            </w:r>
            <w:r>
              <w:rPr>
                <w:rFonts w:hint="eastAsia" w:ascii="宋体" w:hAnsi="宋体" w:eastAsia="宋体"/>
                <w:kern w:val="0"/>
                <w:szCs w:val="21"/>
              </w:rPr>
              <w:t>1</w:t>
            </w:r>
            <w:r>
              <w:rPr>
                <w:rFonts w:ascii="宋体" w:hAnsi="宋体" w:eastAsia="宋体"/>
                <w:kern w:val="0"/>
                <w:szCs w:val="21"/>
              </w:rPr>
              <w:t>成绩+0.</w:t>
            </w:r>
            <w:r>
              <w:rPr>
                <w:rFonts w:hint="default" w:ascii="宋体" w:hAnsi="宋体"/>
                <w:kern w:val="0"/>
                <w:szCs w:val="21"/>
              </w:rPr>
              <w:t>1</w:t>
            </w:r>
            <w:r>
              <w:rPr>
                <w:rFonts w:ascii="宋体" w:hAnsi="宋体" w:eastAsia="宋体"/>
                <w:kern w:val="0"/>
                <w:szCs w:val="21"/>
              </w:rPr>
              <w:t>ｘ期中目标</w:t>
            </w:r>
            <w:r>
              <w:rPr>
                <w:rFonts w:hint="eastAsia" w:ascii="宋体" w:hAnsi="宋体" w:eastAsia="宋体"/>
                <w:kern w:val="0"/>
                <w:szCs w:val="21"/>
              </w:rPr>
              <w:t>1</w:t>
            </w:r>
            <w:r>
              <w:rPr>
                <w:rFonts w:ascii="宋体" w:hAnsi="宋体" w:eastAsia="宋体"/>
                <w:kern w:val="0"/>
                <w:szCs w:val="21"/>
              </w:rPr>
              <w:t>成绩+0.</w:t>
            </w:r>
            <w:r>
              <w:rPr>
                <w:rFonts w:hint="default" w:ascii="宋体" w:hAnsi="宋体"/>
                <w:kern w:val="0"/>
                <w:szCs w:val="21"/>
              </w:rPr>
              <w:t>3</w:t>
            </w:r>
            <w:r>
              <w:rPr>
                <w:rFonts w:ascii="宋体" w:hAnsi="宋体" w:eastAsia="宋体"/>
                <w:kern w:val="0"/>
                <w:szCs w:val="21"/>
              </w:rPr>
              <w:t>ｘ期末目标</w:t>
            </w:r>
            <w:r>
              <w:rPr>
                <w:rFonts w:hint="eastAsia" w:ascii="宋体" w:hAnsi="宋体" w:eastAsia="宋体"/>
                <w:kern w:val="0"/>
                <w:szCs w:val="21"/>
              </w:rPr>
              <w:t>1</w:t>
            </w:r>
            <w:r>
              <w:rPr>
                <w:rFonts w:ascii="宋体" w:hAnsi="宋体" w:eastAsia="宋体"/>
                <w:kern w:val="0"/>
                <w:szCs w:val="21"/>
              </w:rPr>
              <w:t>成绩}/目标</w:t>
            </w:r>
            <w:r>
              <w:rPr>
                <w:rFonts w:hint="eastAsia" w:ascii="宋体" w:hAnsi="宋体" w:eastAsia="宋体"/>
                <w:kern w:val="0"/>
                <w:szCs w:val="21"/>
              </w:rPr>
              <w:t>1</w:t>
            </w:r>
            <w:r>
              <w:rPr>
                <w:rFonts w:ascii="宋体" w:hAnsi="宋体" w:eastAsia="宋体"/>
                <w:kern w:val="0"/>
                <w:szCs w:val="21"/>
              </w:rPr>
              <w:t>总分</w:t>
            </w:r>
            <w:r>
              <w:rPr>
                <w:rFonts w:hint="eastAsia" w:ascii="宋体" w:hAnsi="宋体" w:eastAsia="宋体"/>
                <w:kern w:val="0"/>
                <w:szCs w:val="21"/>
              </w:rPr>
              <w:t>。按课程考核实际情况描述）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3" w:hRule="atLeast"/>
          <w:jc w:val="center"/>
        </w:trPr>
        <w:tc>
          <w:tcPr>
            <w:tcW w:w="1413"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课程目标2</w:t>
            </w:r>
          </w:p>
        </w:tc>
        <w:tc>
          <w:tcPr>
            <w:tcW w:w="1578"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30%</w:t>
            </w:r>
          </w:p>
        </w:tc>
        <w:tc>
          <w:tcPr>
            <w:tcW w:w="1290"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30%</w:t>
            </w:r>
          </w:p>
        </w:tc>
        <w:tc>
          <w:tcPr>
            <w:tcW w:w="1260"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30%</w:t>
            </w:r>
          </w:p>
        </w:tc>
        <w:tc>
          <w:tcPr>
            <w:tcW w:w="1258" w:type="dxa"/>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30%</w:t>
            </w:r>
          </w:p>
        </w:tc>
        <w:tc>
          <w:tcPr>
            <w:tcW w:w="2699" w:type="dxa"/>
            <w:vMerge w:val="continue"/>
            <w:shd w:val="clear" w:color="auto" w:fill="auto"/>
            <w:vAlign w:val="center"/>
          </w:tcPr>
          <w:p>
            <w:pPr>
              <w:spacing w:before="156" w:beforeLines="50" w:after="156" w:afterLines="50"/>
              <w:rPr>
                <w:rFonts w:ascii="宋体" w:hAnsi="宋体" w:eastAsia="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4" w:hRule="atLeast"/>
          <w:jc w:val="center"/>
        </w:trPr>
        <w:tc>
          <w:tcPr>
            <w:tcW w:w="1413" w:type="dxa"/>
            <w:shd w:val="clear" w:color="auto" w:fill="auto"/>
            <w:vAlign w:val="center"/>
          </w:tcPr>
          <w:p>
            <w:pPr>
              <w:spacing w:before="156" w:beforeLines="50" w:after="156" w:afterLines="50"/>
              <w:jc w:val="center"/>
              <w:rPr>
                <w:rFonts w:ascii="宋体" w:hAnsi="宋体" w:eastAsia="宋体"/>
                <w:kern w:val="0"/>
                <w:szCs w:val="21"/>
              </w:rPr>
            </w:pPr>
            <w:r>
              <w:rPr>
                <w:rFonts w:hint="eastAsia" w:ascii="宋体" w:hAnsi="宋体" w:eastAsia="宋体"/>
                <w:kern w:val="0"/>
                <w:szCs w:val="21"/>
              </w:rPr>
              <w:t>课程目标3</w:t>
            </w:r>
          </w:p>
        </w:tc>
        <w:tc>
          <w:tcPr>
            <w:tcW w:w="1578"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30%</w:t>
            </w:r>
          </w:p>
        </w:tc>
        <w:tc>
          <w:tcPr>
            <w:tcW w:w="1290"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30%</w:t>
            </w:r>
          </w:p>
        </w:tc>
        <w:tc>
          <w:tcPr>
            <w:tcW w:w="1260" w:type="dxa"/>
            <w:shd w:val="clear" w:color="auto" w:fill="auto"/>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30%</w:t>
            </w:r>
          </w:p>
        </w:tc>
        <w:tc>
          <w:tcPr>
            <w:tcW w:w="1258" w:type="dxa"/>
            <w:vAlign w:val="center"/>
          </w:tcPr>
          <w:p>
            <w:pPr>
              <w:spacing w:before="120" w:beforeLines="50" w:after="120" w:afterLines="50"/>
              <w:jc w:val="center"/>
              <w:rPr>
                <w:rFonts w:ascii="宋体" w:hAnsi="宋体" w:eastAsia="宋体"/>
                <w:kern w:val="0"/>
                <w:szCs w:val="21"/>
              </w:rPr>
            </w:pPr>
            <w:r>
              <w:rPr>
                <w:rFonts w:hint="eastAsia" w:ascii="宋体" w:hAnsi="宋体"/>
                <w:kern w:val="0"/>
                <w:szCs w:val="21"/>
                <w:lang w:val="en-US" w:eastAsia="zh-CN"/>
              </w:rPr>
              <w:t>30%</w:t>
            </w:r>
          </w:p>
        </w:tc>
        <w:tc>
          <w:tcPr>
            <w:tcW w:w="2699" w:type="dxa"/>
            <w:vMerge w:val="continue"/>
            <w:shd w:val="clear" w:color="auto" w:fill="auto"/>
            <w:vAlign w:val="center"/>
          </w:tcPr>
          <w:p>
            <w:pPr>
              <w:spacing w:before="156" w:beforeLines="50" w:after="156" w:afterLines="50"/>
              <w:rPr>
                <w:rFonts w:ascii="宋体" w:hAnsi="宋体" w:eastAsia="宋体"/>
                <w:kern w:val="0"/>
                <w:szCs w:val="21"/>
              </w:rPr>
            </w:pPr>
          </w:p>
        </w:tc>
      </w:tr>
    </w:tbl>
    <w:p>
      <w:pPr>
        <w:widowControl/>
        <w:jc w:val="left"/>
        <w:rPr>
          <w:rFonts w:ascii="黑体" w:hAnsi="黑体" w:eastAsia="黑体"/>
          <w:b/>
          <w:sz w:val="24"/>
        </w:rPr>
      </w:pPr>
    </w:p>
    <w:p>
      <w:pPr>
        <w:widowControl/>
        <w:spacing w:before="120" w:beforeLines="50" w:after="120" w:afterLines="50"/>
        <w:ind w:firstLine="480" w:firstLineChars="200"/>
        <w:jc w:val="left"/>
        <w:rPr>
          <w:rFonts w:ascii="黑体" w:hAnsi="黑体" w:eastAsia="黑体"/>
          <w:b/>
          <w:sz w:val="24"/>
        </w:rPr>
      </w:pPr>
      <w:r>
        <w:rPr>
          <w:rFonts w:hint="eastAsia" w:ascii="黑体" w:hAnsi="黑体" w:eastAsia="黑体"/>
          <w:b/>
          <w:sz w:val="24"/>
        </w:rPr>
        <w:t xml:space="preserve">（三）评分标准 </w:t>
      </w:r>
    </w:p>
    <w:tbl>
      <w:tblPr>
        <w:tblStyle w:val="5"/>
        <w:tblW w:w="10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2019"/>
        <w:gridCol w:w="1855"/>
        <w:gridCol w:w="1863"/>
        <w:gridCol w:w="1809"/>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blHeader/>
          <w:jc w:val="center"/>
        </w:trPr>
        <w:tc>
          <w:tcPr>
            <w:tcW w:w="898" w:type="dxa"/>
            <w:vMerge w:val="restart"/>
            <w:tcBorders>
              <w:top w:val="single" w:color="auto" w:sz="4" w:space="0"/>
              <w:left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ascii="宋体" w:hAnsi="宋体"/>
                <w:b/>
                <w:bCs/>
                <w:szCs w:val="21"/>
              </w:rPr>
              <w:t>课程</w:t>
            </w:r>
          </w:p>
          <w:p>
            <w:pPr>
              <w:widowControl/>
              <w:spacing w:before="120" w:beforeLines="50" w:after="120" w:afterLines="50"/>
              <w:jc w:val="center"/>
              <w:rPr>
                <w:rFonts w:ascii="宋体" w:hAnsi="宋体"/>
                <w:b/>
                <w:bCs/>
                <w:szCs w:val="21"/>
              </w:rPr>
            </w:pPr>
            <w:r>
              <w:rPr>
                <w:rFonts w:ascii="宋体" w:hAnsi="宋体"/>
                <w:b/>
                <w:bCs/>
                <w:szCs w:val="21"/>
              </w:rPr>
              <w:t>目标</w:t>
            </w:r>
          </w:p>
        </w:tc>
        <w:tc>
          <w:tcPr>
            <w:tcW w:w="9464" w:type="dxa"/>
            <w:gridSpan w:val="5"/>
            <w:tcBorders>
              <w:top w:val="single" w:color="auto" w:sz="4" w:space="0"/>
              <w:left w:val="single" w:color="auto" w:sz="4" w:space="0"/>
              <w:right w:val="single" w:color="auto" w:sz="4" w:space="0"/>
            </w:tcBorders>
          </w:tcPr>
          <w:p>
            <w:pPr>
              <w:widowControl/>
              <w:spacing w:before="120" w:beforeLines="50" w:after="120" w:afterLines="50"/>
              <w:jc w:val="center"/>
              <w:rPr>
                <w:rFonts w:ascii="宋体" w:hAnsi="宋体"/>
                <w:b/>
                <w:bCs/>
                <w:szCs w:val="21"/>
              </w:rPr>
            </w:pPr>
            <w:r>
              <w:rPr>
                <w:rFonts w:ascii="宋体" w:hAnsi="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31" w:hRule="atLeast"/>
          <w:tblHeader/>
          <w:jc w:val="center"/>
        </w:trPr>
        <w:tc>
          <w:tcPr>
            <w:tcW w:w="898" w:type="dxa"/>
            <w:vMerge w:val="continue"/>
            <w:tcBorders>
              <w:left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p>
        </w:tc>
        <w:tc>
          <w:tcPr>
            <w:tcW w:w="2019"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ascii="宋体" w:hAnsi="宋体"/>
                <w:b/>
                <w:bCs/>
                <w:szCs w:val="21"/>
              </w:rPr>
              <w:t>90-100</w:t>
            </w:r>
          </w:p>
        </w:tc>
        <w:tc>
          <w:tcPr>
            <w:tcW w:w="1855"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ascii="宋体" w:hAnsi="宋体"/>
                <w:b/>
                <w:bCs/>
                <w:szCs w:val="21"/>
              </w:rPr>
              <w:t>80-89</w:t>
            </w: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ascii="宋体" w:hAnsi="宋体"/>
                <w:b/>
                <w:bCs/>
                <w:szCs w:val="21"/>
              </w:rPr>
              <w:t>70-79</w:t>
            </w:r>
          </w:p>
        </w:tc>
        <w:tc>
          <w:tcPr>
            <w:tcW w:w="1809"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ascii="宋体" w:hAnsi="宋体"/>
                <w:b/>
                <w:bCs/>
                <w:szCs w:val="21"/>
              </w:rPr>
              <w:t>60-69</w:t>
            </w:r>
          </w:p>
        </w:tc>
        <w:tc>
          <w:tcPr>
            <w:tcW w:w="1918"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hint="eastAsia" w:ascii="宋体" w:hAnsi="宋体"/>
                <w:b/>
                <w:bCs/>
                <w:szCs w:val="21"/>
              </w:rPr>
              <w:t>＜6</w:t>
            </w:r>
            <w:r>
              <w:rPr>
                <w:rFonts w:ascii="宋体" w:hAnsi="宋体"/>
                <w:b/>
                <w:bCs/>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blHeader/>
          <w:jc w:val="center"/>
        </w:trPr>
        <w:tc>
          <w:tcPr>
            <w:tcW w:w="898" w:type="dxa"/>
            <w:vMerge w:val="continue"/>
            <w:tcBorders>
              <w:left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p>
        </w:tc>
        <w:tc>
          <w:tcPr>
            <w:tcW w:w="2019"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ascii="宋体" w:hAnsi="宋体"/>
                <w:b/>
                <w:bCs/>
                <w:szCs w:val="21"/>
              </w:rPr>
              <w:t>优</w:t>
            </w:r>
          </w:p>
        </w:tc>
        <w:tc>
          <w:tcPr>
            <w:tcW w:w="1855"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ascii="宋体" w:hAnsi="宋体"/>
                <w:b/>
                <w:bCs/>
                <w:szCs w:val="21"/>
              </w:rPr>
              <w:t>良</w:t>
            </w:r>
          </w:p>
        </w:tc>
        <w:tc>
          <w:tcPr>
            <w:tcW w:w="1863"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ascii="宋体" w:hAnsi="宋体"/>
                <w:b/>
                <w:bCs/>
                <w:szCs w:val="21"/>
              </w:rPr>
              <w:t>中</w:t>
            </w:r>
          </w:p>
        </w:tc>
        <w:tc>
          <w:tcPr>
            <w:tcW w:w="1809"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hint="eastAsia" w:ascii="宋体" w:hAnsi="宋体"/>
                <w:b/>
                <w:bCs/>
                <w:szCs w:val="21"/>
              </w:rPr>
              <w:t>合格</w:t>
            </w:r>
          </w:p>
        </w:tc>
        <w:tc>
          <w:tcPr>
            <w:tcW w:w="1918" w:type="dxa"/>
            <w:tcBorders>
              <w:top w:val="single" w:color="auto" w:sz="4" w:space="0"/>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r>
              <w:rPr>
                <w:rFonts w:hint="eastAsia" w:ascii="宋体" w:hAnsi="宋体"/>
                <w:b/>
                <w:bCs/>
                <w:szCs w:val="21"/>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tblHeader/>
          <w:jc w:val="center"/>
        </w:trPr>
        <w:tc>
          <w:tcPr>
            <w:tcW w:w="898" w:type="dxa"/>
            <w:vMerge w:val="continue"/>
            <w:tcBorders>
              <w:left w:val="single" w:color="auto" w:sz="4" w:space="0"/>
              <w:bottom w:val="single" w:color="auto" w:sz="4" w:space="0"/>
              <w:right w:val="single" w:color="auto" w:sz="4" w:space="0"/>
            </w:tcBorders>
            <w:vAlign w:val="center"/>
          </w:tcPr>
          <w:p>
            <w:pPr>
              <w:widowControl/>
              <w:spacing w:before="120" w:beforeLines="50" w:after="120" w:afterLines="50"/>
              <w:jc w:val="center"/>
              <w:rPr>
                <w:rFonts w:ascii="宋体" w:hAnsi="宋体"/>
                <w:b/>
                <w:bCs/>
                <w:szCs w:val="21"/>
              </w:rPr>
            </w:pPr>
          </w:p>
        </w:tc>
        <w:tc>
          <w:tcPr>
            <w:tcW w:w="2019"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Cs w:val="21"/>
              </w:rPr>
            </w:pPr>
            <w:r>
              <w:rPr>
                <w:rFonts w:hint="eastAsia" w:ascii="宋体" w:hAnsi="宋体"/>
                <w:b/>
                <w:bCs/>
                <w:szCs w:val="21"/>
              </w:rPr>
              <w:t>A</w:t>
            </w:r>
          </w:p>
        </w:tc>
        <w:tc>
          <w:tcPr>
            <w:tcW w:w="1855"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Cs w:val="21"/>
              </w:rPr>
            </w:pPr>
            <w:r>
              <w:rPr>
                <w:rFonts w:hint="eastAsia" w:ascii="宋体" w:hAnsi="宋体"/>
                <w:b/>
                <w:bCs/>
                <w:szCs w:val="21"/>
              </w:rPr>
              <w:t>B</w:t>
            </w:r>
          </w:p>
        </w:tc>
        <w:tc>
          <w:tcPr>
            <w:tcW w:w="1863"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Cs w:val="21"/>
              </w:rPr>
            </w:pPr>
            <w:r>
              <w:rPr>
                <w:rFonts w:hint="eastAsia" w:ascii="宋体" w:hAnsi="宋体"/>
                <w:b/>
                <w:bCs/>
                <w:szCs w:val="21"/>
              </w:rPr>
              <w:t>C</w:t>
            </w:r>
          </w:p>
        </w:tc>
        <w:tc>
          <w:tcPr>
            <w:tcW w:w="1809"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Cs w:val="21"/>
              </w:rPr>
            </w:pPr>
            <w:r>
              <w:rPr>
                <w:rFonts w:hint="eastAsia" w:ascii="宋体" w:hAnsi="宋体"/>
                <w:b/>
                <w:bCs/>
                <w:szCs w:val="21"/>
              </w:rPr>
              <w:t>D</w:t>
            </w:r>
          </w:p>
        </w:tc>
        <w:tc>
          <w:tcPr>
            <w:tcW w:w="1918"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szCs w:val="21"/>
              </w:rPr>
            </w:pPr>
            <w:r>
              <w:rPr>
                <w:rFonts w:hint="eastAsia" w:ascii="宋体" w:hAnsi="宋体"/>
                <w:b/>
                <w:bCs/>
                <w:szCs w:val="21"/>
              </w:rPr>
              <w: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79"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kern w:val="0"/>
                <w:szCs w:val="21"/>
              </w:rPr>
            </w:pPr>
            <w:r>
              <w:rPr>
                <w:rFonts w:hint="eastAsia" w:ascii="宋体" w:hAnsi="宋体"/>
                <w:b/>
                <w:bCs/>
                <w:kern w:val="0"/>
                <w:szCs w:val="21"/>
              </w:rPr>
              <w:t>课程</w:t>
            </w:r>
          </w:p>
          <w:p>
            <w:pPr>
              <w:spacing w:before="120" w:beforeLines="50" w:after="120" w:afterLines="50"/>
              <w:jc w:val="center"/>
              <w:rPr>
                <w:rFonts w:ascii="宋体" w:hAnsi="宋体"/>
                <w:b/>
                <w:bCs/>
                <w:kern w:val="0"/>
                <w:szCs w:val="21"/>
              </w:rPr>
            </w:pPr>
            <w:r>
              <w:rPr>
                <w:rFonts w:ascii="宋体" w:hAnsi="宋体"/>
                <w:b/>
                <w:bCs/>
                <w:kern w:val="0"/>
                <w:szCs w:val="21"/>
              </w:rPr>
              <w:t>目标1</w:t>
            </w:r>
          </w:p>
        </w:tc>
        <w:tc>
          <w:tcPr>
            <w:tcW w:w="201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hint="eastAsia" w:hAnsi="宋体" w:cs="宋体"/>
              </w:rPr>
            </w:pPr>
            <w:r>
              <w:rPr>
                <w:rFonts w:hint="eastAsia" w:hAnsi="宋体" w:cs="宋体"/>
                <w:lang w:val="en-US" w:eastAsia="zh-CN"/>
              </w:rPr>
              <w:t>能够非常熟悉地认知舞蹈创作的原理、结构、元素、技法，从广域视角把握青少儿舞蹈与青少儿舞蹈创作相关概念与理念。</w:t>
            </w:r>
          </w:p>
        </w:tc>
        <w:tc>
          <w:tcPr>
            <w:tcW w:w="185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ascii="宋体" w:hAnsi="宋体"/>
                <w:szCs w:val="21"/>
              </w:rPr>
            </w:pPr>
            <w:r>
              <w:rPr>
                <w:rFonts w:hint="eastAsia" w:ascii="宋体" w:hAnsi="宋体" w:eastAsia="宋体" w:cs="Times New Roman"/>
                <w:kern w:val="2"/>
                <w:sz w:val="21"/>
                <w:szCs w:val="21"/>
                <w:lang w:val="en-US" w:eastAsia="zh-CN" w:bidi="ar-SA"/>
              </w:rPr>
              <w:t>能够</w:t>
            </w:r>
            <w:r>
              <w:rPr>
                <w:rFonts w:hint="eastAsia" w:ascii="宋体" w:hAnsi="宋体" w:cs="Times New Roman"/>
                <w:kern w:val="2"/>
                <w:sz w:val="21"/>
                <w:szCs w:val="21"/>
                <w:lang w:val="en-US" w:eastAsia="zh-CN" w:bidi="ar-SA"/>
              </w:rPr>
              <w:t>较好</w:t>
            </w:r>
            <w:r>
              <w:rPr>
                <w:rFonts w:hint="eastAsia" w:ascii="宋体" w:hAnsi="宋体" w:eastAsia="宋体" w:cs="Times New Roman"/>
                <w:kern w:val="2"/>
                <w:sz w:val="21"/>
                <w:szCs w:val="21"/>
                <w:lang w:val="en-US" w:eastAsia="zh-CN" w:bidi="ar-SA"/>
              </w:rPr>
              <w:t>地</w:t>
            </w:r>
            <w:r>
              <w:rPr>
                <w:rFonts w:hint="eastAsia" w:hAnsi="宋体" w:cs="宋体"/>
                <w:lang w:val="en-US" w:eastAsia="zh-CN"/>
              </w:rPr>
              <w:t>认知舞蹈创作的原理、结构、元素、技法，从广域视角把握青少儿舞蹈与青少儿舞蹈创作相关概念与理念。</w:t>
            </w:r>
          </w:p>
        </w:tc>
        <w:tc>
          <w:tcPr>
            <w:tcW w:w="18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ascii="宋体" w:hAnsi="宋体"/>
                <w:szCs w:val="21"/>
              </w:rPr>
            </w:pPr>
            <w:r>
              <w:rPr>
                <w:rFonts w:hint="eastAsia" w:ascii="宋体" w:hAnsi="宋体" w:eastAsia="宋体" w:cs="Times New Roman"/>
                <w:kern w:val="2"/>
                <w:sz w:val="21"/>
                <w:szCs w:val="21"/>
                <w:lang w:val="en-US" w:eastAsia="zh-CN" w:bidi="ar-SA"/>
              </w:rPr>
              <w:t>能够</w:t>
            </w:r>
            <w:r>
              <w:rPr>
                <w:rFonts w:hint="eastAsia" w:hAnsi="宋体" w:cs="宋体"/>
                <w:lang w:val="en-US" w:eastAsia="zh-CN"/>
              </w:rPr>
              <w:t>认知舞蹈创作的原理、结构、元素、技法，从广域视角把握青少儿舞蹈与青少儿舞蹈创作相关概念与理念。</w:t>
            </w:r>
          </w:p>
        </w:tc>
        <w:tc>
          <w:tcPr>
            <w:tcW w:w="180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ascii="宋体" w:hAnsi="宋体"/>
                <w:szCs w:val="21"/>
              </w:rPr>
            </w:pPr>
            <w:r>
              <w:rPr>
                <w:rFonts w:hint="eastAsia" w:ascii="宋体" w:hAnsi="宋体" w:eastAsia="宋体" w:cs="Times New Roman"/>
                <w:kern w:val="2"/>
                <w:sz w:val="21"/>
                <w:szCs w:val="21"/>
                <w:lang w:val="en-US" w:eastAsia="zh-CN" w:bidi="ar-SA"/>
              </w:rPr>
              <w:t>能够</w:t>
            </w:r>
            <w:r>
              <w:rPr>
                <w:rFonts w:hint="eastAsia" w:ascii="宋体" w:hAnsi="宋体" w:cs="Times New Roman"/>
                <w:kern w:val="2"/>
                <w:sz w:val="21"/>
                <w:szCs w:val="21"/>
                <w:lang w:val="en-US" w:eastAsia="zh-CN" w:bidi="ar-SA"/>
              </w:rPr>
              <w:t>基本</w:t>
            </w:r>
            <w:r>
              <w:rPr>
                <w:rFonts w:hint="eastAsia" w:hAnsi="宋体" w:cs="宋体"/>
                <w:lang w:val="en-US" w:eastAsia="zh-CN"/>
              </w:rPr>
              <w:t>认知舞蹈创作的原理、结构、元素、技法，从广域视角把握青少儿舞蹈与青少儿舞蹈创作相关概念与理念。</w:t>
            </w:r>
          </w:p>
        </w:tc>
        <w:tc>
          <w:tcPr>
            <w:tcW w:w="191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both"/>
              <w:textAlignment w:val="auto"/>
              <w:rPr>
                <w:rFonts w:ascii="宋体" w:hAnsi="宋体"/>
                <w:szCs w:val="21"/>
              </w:rPr>
            </w:pPr>
            <w:r>
              <w:rPr>
                <w:rFonts w:hint="eastAsia" w:ascii="宋体" w:hAnsi="宋体" w:cs="Times New Roman"/>
                <w:kern w:val="2"/>
                <w:sz w:val="21"/>
                <w:szCs w:val="21"/>
                <w:lang w:val="en-US" w:eastAsia="zh-CN" w:bidi="ar-SA"/>
              </w:rPr>
              <w:t>不</w:t>
            </w:r>
            <w:r>
              <w:rPr>
                <w:rFonts w:hint="eastAsia" w:ascii="宋体" w:hAnsi="宋体" w:eastAsia="宋体" w:cs="Times New Roman"/>
                <w:kern w:val="2"/>
                <w:sz w:val="21"/>
                <w:szCs w:val="21"/>
                <w:lang w:val="en-US" w:eastAsia="zh-CN" w:bidi="ar-SA"/>
              </w:rPr>
              <w:t>能够</w:t>
            </w:r>
            <w:r>
              <w:rPr>
                <w:rFonts w:hint="eastAsia" w:hAnsi="宋体" w:cs="宋体"/>
                <w:lang w:val="en-US" w:eastAsia="zh-CN"/>
              </w:rPr>
              <w:t>认知舞蹈创作的原理、结构、元素、技法，不能够从广域视角把握青少儿舞蹈与青少儿舞蹈创作相关概念与理念。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8"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kern w:val="0"/>
                <w:szCs w:val="21"/>
              </w:rPr>
            </w:pPr>
            <w:r>
              <w:rPr>
                <w:rFonts w:hint="eastAsia" w:ascii="宋体" w:hAnsi="宋体"/>
                <w:b/>
                <w:bCs/>
                <w:kern w:val="0"/>
                <w:szCs w:val="21"/>
              </w:rPr>
              <w:t>课程</w:t>
            </w:r>
          </w:p>
          <w:p>
            <w:pPr>
              <w:spacing w:before="120" w:beforeLines="50" w:after="120" w:afterLines="50"/>
              <w:jc w:val="center"/>
              <w:rPr>
                <w:rFonts w:ascii="宋体" w:hAnsi="宋体"/>
                <w:b/>
                <w:bCs/>
                <w:kern w:val="0"/>
                <w:szCs w:val="21"/>
              </w:rPr>
            </w:pPr>
            <w:r>
              <w:rPr>
                <w:rFonts w:ascii="宋体" w:hAnsi="宋体"/>
                <w:b/>
                <w:bCs/>
                <w:kern w:val="0"/>
                <w:szCs w:val="21"/>
              </w:rPr>
              <w:t>目标2</w:t>
            </w:r>
          </w:p>
        </w:tc>
        <w:tc>
          <w:tcPr>
            <w:tcW w:w="201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left"/>
              <w:textAlignment w:val="auto"/>
              <w:rPr>
                <w:rFonts w:hint="eastAsia" w:hAnsi="宋体" w:cs="宋体"/>
              </w:rPr>
            </w:pPr>
            <w:r>
              <w:rPr>
                <w:rFonts w:hint="eastAsia" w:hAnsi="宋体" w:cs="宋体"/>
                <w:lang w:val="en-US" w:eastAsia="zh-CN"/>
              </w:rPr>
              <w:t>能够非常熟悉地认知</w:t>
            </w:r>
            <w:r>
              <w:rPr>
                <w:rFonts w:hint="eastAsia" w:ascii="宋体" w:hAnsi="宋体" w:cs="仿宋"/>
                <w:bCs/>
                <w:szCs w:val="21"/>
                <w:lang w:val="en-US" w:eastAsia="zh-CN"/>
              </w:rPr>
              <w:t>舞蹈创作、排演的具体方法</w:t>
            </w:r>
            <w:r>
              <w:rPr>
                <w:rFonts w:hint="eastAsia" w:hAnsi="宋体" w:cs="仿宋"/>
                <w:bCs/>
                <w:szCs w:val="21"/>
                <w:lang w:val="en-US" w:eastAsia="zh-CN"/>
              </w:rPr>
              <w:t>，</w:t>
            </w:r>
            <w:r>
              <w:rPr>
                <w:rFonts w:hint="eastAsia" w:ascii="宋体" w:hAnsi="宋体" w:cs="仿宋"/>
                <w:bCs/>
                <w:szCs w:val="21"/>
                <w:lang w:val="en-US" w:eastAsia="zh-CN"/>
              </w:rPr>
              <w:t>将舞蹈创作法、排练法应用于青少儿舞蹈创作实践，</w:t>
            </w:r>
            <w:r>
              <w:rPr>
                <w:rFonts w:hint="eastAsia" w:hAnsi="宋体" w:cs="仿宋"/>
                <w:bCs/>
                <w:szCs w:val="21"/>
                <w:lang w:val="en-US" w:eastAsia="zh-CN"/>
              </w:rPr>
              <w:t>以及</w:t>
            </w:r>
            <w:r>
              <w:rPr>
                <w:rFonts w:hint="eastAsia" w:ascii="宋体" w:hAnsi="宋体" w:cs="仿宋"/>
                <w:bCs/>
                <w:szCs w:val="21"/>
                <w:lang w:val="en-US" w:eastAsia="zh-CN"/>
              </w:rPr>
              <w:t>与音乐教学相结合，在模拟教学实践中创排、组织音乐舞蹈综合活动，</w:t>
            </w:r>
            <w:r>
              <w:rPr>
                <w:rFonts w:hint="eastAsia" w:hAnsi="宋体" w:cs="宋体"/>
                <w:lang w:val="en-US" w:eastAsia="zh-CN"/>
              </w:rPr>
              <w:t>提升担任中小学音乐教师的综合素养及职业胜任力</w:t>
            </w:r>
            <w:r>
              <w:rPr>
                <w:rFonts w:hint="eastAsia" w:ascii="宋体" w:hAnsi="宋体" w:eastAsia="宋体" w:cs="仿宋"/>
                <w:kern w:val="0"/>
                <w:szCs w:val="21"/>
              </w:rPr>
              <w:t>。</w:t>
            </w:r>
          </w:p>
        </w:tc>
        <w:tc>
          <w:tcPr>
            <w:tcW w:w="185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left"/>
              <w:textAlignment w:val="auto"/>
              <w:rPr>
                <w:rFonts w:ascii="宋体" w:hAnsi="宋体"/>
                <w:szCs w:val="21"/>
              </w:rPr>
            </w:pPr>
            <w:r>
              <w:rPr>
                <w:rFonts w:hint="eastAsia" w:ascii="宋体" w:hAnsi="宋体"/>
                <w:szCs w:val="21"/>
                <w:lang w:val="en-US" w:eastAsia="zh-CN"/>
              </w:rPr>
              <w:t>能够较好地</w:t>
            </w:r>
            <w:r>
              <w:rPr>
                <w:rFonts w:hint="eastAsia" w:hAnsi="宋体" w:cs="宋体"/>
                <w:lang w:val="en-US" w:eastAsia="zh-CN"/>
              </w:rPr>
              <w:t>认知</w:t>
            </w:r>
            <w:r>
              <w:rPr>
                <w:rFonts w:hint="eastAsia" w:ascii="宋体" w:hAnsi="宋体" w:cs="仿宋"/>
                <w:bCs/>
                <w:szCs w:val="21"/>
                <w:lang w:val="en-US" w:eastAsia="zh-CN"/>
              </w:rPr>
              <w:t>舞蹈创作、排演的具体方法</w:t>
            </w:r>
            <w:r>
              <w:rPr>
                <w:rFonts w:hint="eastAsia" w:hAnsi="宋体" w:cs="仿宋"/>
                <w:bCs/>
                <w:szCs w:val="21"/>
                <w:lang w:val="en-US" w:eastAsia="zh-CN"/>
              </w:rPr>
              <w:t>，</w:t>
            </w:r>
            <w:r>
              <w:rPr>
                <w:rFonts w:hint="eastAsia" w:ascii="宋体" w:hAnsi="宋体" w:cs="仿宋"/>
                <w:bCs/>
                <w:szCs w:val="21"/>
                <w:lang w:val="en-US" w:eastAsia="zh-CN"/>
              </w:rPr>
              <w:t>将舞蹈创作法、排练法应用于青少儿舞蹈创作实践，</w:t>
            </w:r>
            <w:r>
              <w:rPr>
                <w:rFonts w:hint="eastAsia" w:hAnsi="宋体" w:cs="仿宋"/>
                <w:bCs/>
                <w:szCs w:val="21"/>
                <w:lang w:val="en-US" w:eastAsia="zh-CN"/>
              </w:rPr>
              <w:t>以及</w:t>
            </w:r>
            <w:r>
              <w:rPr>
                <w:rFonts w:hint="eastAsia" w:ascii="宋体" w:hAnsi="宋体" w:cs="仿宋"/>
                <w:bCs/>
                <w:szCs w:val="21"/>
                <w:lang w:val="en-US" w:eastAsia="zh-CN"/>
              </w:rPr>
              <w:t>与音乐教学相结合，在模拟教学实践中创排、组织音乐舞蹈综合活动</w:t>
            </w:r>
            <w:r>
              <w:rPr>
                <w:rFonts w:hint="eastAsia" w:hAnsi="宋体" w:cs="宋体"/>
                <w:lang w:val="en-US" w:eastAsia="zh-CN"/>
              </w:rPr>
              <w:t>提升担任中小学音乐教师的综合素养及职业胜任力</w:t>
            </w:r>
            <w:r>
              <w:rPr>
                <w:rFonts w:hint="eastAsia" w:ascii="宋体" w:hAnsi="宋体" w:eastAsia="宋体" w:cs="仿宋"/>
                <w:kern w:val="0"/>
                <w:szCs w:val="21"/>
              </w:rPr>
              <w:t>。</w:t>
            </w:r>
          </w:p>
        </w:tc>
        <w:tc>
          <w:tcPr>
            <w:tcW w:w="18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left"/>
              <w:textAlignment w:val="auto"/>
              <w:rPr>
                <w:rFonts w:ascii="宋体" w:hAnsi="宋体"/>
                <w:szCs w:val="21"/>
              </w:rPr>
            </w:pPr>
            <w:r>
              <w:rPr>
                <w:rFonts w:hint="eastAsia" w:ascii="宋体" w:hAnsi="宋体"/>
                <w:szCs w:val="21"/>
                <w:lang w:val="en-US" w:eastAsia="zh-CN"/>
              </w:rPr>
              <w:t>能够</w:t>
            </w:r>
            <w:r>
              <w:rPr>
                <w:rFonts w:hint="eastAsia" w:hAnsi="宋体" w:cs="宋体"/>
                <w:lang w:val="en-US" w:eastAsia="zh-CN"/>
              </w:rPr>
              <w:t>认知</w:t>
            </w:r>
            <w:r>
              <w:rPr>
                <w:rFonts w:hint="eastAsia" w:ascii="宋体" w:hAnsi="宋体" w:cs="仿宋"/>
                <w:bCs/>
                <w:szCs w:val="21"/>
                <w:lang w:val="en-US" w:eastAsia="zh-CN"/>
              </w:rPr>
              <w:t>舞蹈创作、排演的具体方法</w:t>
            </w:r>
            <w:r>
              <w:rPr>
                <w:rFonts w:hint="eastAsia" w:hAnsi="宋体" w:cs="仿宋"/>
                <w:bCs/>
                <w:szCs w:val="21"/>
                <w:lang w:val="en-US" w:eastAsia="zh-CN"/>
              </w:rPr>
              <w:t>，</w:t>
            </w:r>
            <w:r>
              <w:rPr>
                <w:rFonts w:hint="eastAsia" w:ascii="宋体" w:hAnsi="宋体" w:cs="仿宋"/>
                <w:bCs/>
                <w:szCs w:val="21"/>
                <w:lang w:val="en-US" w:eastAsia="zh-CN"/>
              </w:rPr>
              <w:t>将舞蹈创作法、排练法应用于青少儿舞蹈创作实践，</w:t>
            </w:r>
            <w:r>
              <w:rPr>
                <w:rFonts w:hint="eastAsia" w:hAnsi="宋体" w:cs="仿宋"/>
                <w:bCs/>
                <w:szCs w:val="21"/>
                <w:lang w:val="en-US" w:eastAsia="zh-CN"/>
              </w:rPr>
              <w:t>以及</w:t>
            </w:r>
            <w:r>
              <w:rPr>
                <w:rFonts w:hint="eastAsia" w:ascii="宋体" w:hAnsi="宋体" w:cs="仿宋"/>
                <w:bCs/>
                <w:szCs w:val="21"/>
                <w:lang w:val="en-US" w:eastAsia="zh-CN"/>
              </w:rPr>
              <w:t>与音乐教学相结合，在模拟教学实践中创排、组织音乐舞蹈综合活动，</w:t>
            </w:r>
            <w:r>
              <w:rPr>
                <w:rFonts w:hint="eastAsia" w:hAnsi="宋体" w:cs="宋体"/>
                <w:lang w:val="en-US" w:eastAsia="zh-CN"/>
              </w:rPr>
              <w:t>提升担任中小学音乐教师的综合素养及职业胜任力</w:t>
            </w:r>
            <w:r>
              <w:rPr>
                <w:rFonts w:hint="eastAsia" w:ascii="宋体" w:hAnsi="宋体" w:eastAsia="宋体" w:cs="仿宋"/>
                <w:kern w:val="0"/>
                <w:szCs w:val="21"/>
              </w:rPr>
              <w:t>。</w:t>
            </w:r>
          </w:p>
        </w:tc>
        <w:tc>
          <w:tcPr>
            <w:tcW w:w="180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left"/>
              <w:textAlignment w:val="auto"/>
              <w:rPr>
                <w:rFonts w:ascii="宋体" w:hAnsi="宋体"/>
                <w:szCs w:val="21"/>
              </w:rPr>
            </w:pPr>
            <w:r>
              <w:rPr>
                <w:rFonts w:hint="eastAsia" w:ascii="宋体" w:hAnsi="宋体"/>
                <w:szCs w:val="21"/>
                <w:lang w:val="en-US" w:eastAsia="zh-CN"/>
              </w:rPr>
              <w:t>能够基本地</w:t>
            </w:r>
            <w:r>
              <w:rPr>
                <w:rFonts w:hint="eastAsia" w:hAnsi="宋体" w:cs="宋体"/>
                <w:lang w:val="en-US" w:eastAsia="zh-CN"/>
              </w:rPr>
              <w:t>认知</w:t>
            </w:r>
            <w:r>
              <w:rPr>
                <w:rFonts w:hint="eastAsia" w:ascii="宋体" w:hAnsi="宋体" w:cs="仿宋"/>
                <w:bCs/>
                <w:szCs w:val="21"/>
                <w:lang w:val="en-US" w:eastAsia="zh-CN"/>
              </w:rPr>
              <w:t>舞蹈创作、排演的具体方法</w:t>
            </w:r>
            <w:r>
              <w:rPr>
                <w:rFonts w:hint="eastAsia" w:hAnsi="宋体" w:cs="仿宋"/>
                <w:bCs/>
                <w:szCs w:val="21"/>
                <w:lang w:val="en-US" w:eastAsia="zh-CN"/>
              </w:rPr>
              <w:t>，</w:t>
            </w:r>
            <w:r>
              <w:rPr>
                <w:rFonts w:hint="eastAsia" w:ascii="宋体" w:hAnsi="宋体" w:cs="仿宋"/>
                <w:bCs/>
                <w:szCs w:val="21"/>
                <w:lang w:val="en-US" w:eastAsia="zh-CN"/>
              </w:rPr>
              <w:t>将舞蹈创作法、排练法应用于青少儿舞蹈创作实践，</w:t>
            </w:r>
            <w:r>
              <w:rPr>
                <w:rFonts w:hint="eastAsia" w:hAnsi="宋体" w:cs="仿宋"/>
                <w:bCs/>
                <w:szCs w:val="21"/>
                <w:lang w:val="en-US" w:eastAsia="zh-CN"/>
              </w:rPr>
              <w:t>以及</w:t>
            </w:r>
            <w:r>
              <w:rPr>
                <w:rFonts w:hint="eastAsia" w:ascii="宋体" w:hAnsi="宋体" w:cs="仿宋"/>
                <w:bCs/>
                <w:szCs w:val="21"/>
                <w:lang w:val="en-US" w:eastAsia="zh-CN"/>
              </w:rPr>
              <w:t>与音乐教学相结合，在模拟教学实践中创排、组织音乐舞蹈综合活动，</w:t>
            </w:r>
            <w:r>
              <w:rPr>
                <w:rFonts w:hint="eastAsia" w:hAnsi="宋体" w:cs="宋体"/>
                <w:lang w:val="en-US" w:eastAsia="zh-CN"/>
              </w:rPr>
              <w:t>提升担任中小学音乐教师的综合素养及职业胜任力</w:t>
            </w:r>
            <w:r>
              <w:rPr>
                <w:rFonts w:hint="eastAsia" w:ascii="宋体" w:hAnsi="宋体" w:eastAsia="宋体" w:cs="仿宋"/>
                <w:kern w:val="0"/>
                <w:szCs w:val="21"/>
              </w:rPr>
              <w:t>。</w:t>
            </w:r>
          </w:p>
        </w:tc>
        <w:tc>
          <w:tcPr>
            <w:tcW w:w="191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left"/>
              <w:textAlignment w:val="auto"/>
              <w:rPr>
                <w:rFonts w:ascii="宋体" w:hAnsi="宋体"/>
                <w:szCs w:val="21"/>
              </w:rPr>
            </w:pPr>
            <w:r>
              <w:rPr>
                <w:rFonts w:hint="eastAsia" w:ascii="宋体" w:hAnsi="宋体"/>
                <w:szCs w:val="21"/>
                <w:lang w:val="en-US" w:eastAsia="zh-CN"/>
              </w:rPr>
              <w:t>不能够</w:t>
            </w:r>
            <w:r>
              <w:rPr>
                <w:rFonts w:hint="eastAsia" w:hAnsi="宋体" w:cs="宋体"/>
                <w:lang w:val="en-US" w:eastAsia="zh-CN"/>
              </w:rPr>
              <w:t>认知</w:t>
            </w:r>
            <w:r>
              <w:rPr>
                <w:rFonts w:hint="eastAsia" w:ascii="宋体" w:hAnsi="宋体" w:cs="仿宋"/>
                <w:bCs/>
                <w:szCs w:val="21"/>
                <w:lang w:val="en-US" w:eastAsia="zh-CN"/>
              </w:rPr>
              <w:t>舞蹈创作、排演的具体方法</w:t>
            </w:r>
            <w:r>
              <w:rPr>
                <w:rFonts w:hint="eastAsia" w:hAnsi="宋体" w:cs="仿宋"/>
                <w:bCs/>
                <w:szCs w:val="21"/>
                <w:lang w:val="en-US" w:eastAsia="zh-CN"/>
              </w:rPr>
              <w:t>，</w:t>
            </w:r>
            <w:r>
              <w:rPr>
                <w:rFonts w:hint="eastAsia" w:ascii="宋体" w:hAnsi="宋体"/>
                <w:szCs w:val="21"/>
                <w:lang w:val="en-US" w:eastAsia="zh-CN"/>
              </w:rPr>
              <w:t>不能够</w:t>
            </w:r>
            <w:r>
              <w:rPr>
                <w:rFonts w:hint="eastAsia" w:ascii="宋体" w:hAnsi="宋体" w:cs="仿宋"/>
                <w:bCs/>
                <w:szCs w:val="21"/>
                <w:lang w:val="en-US" w:eastAsia="zh-CN"/>
              </w:rPr>
              <w:t>将舞蹈创作法、排练法应用于青少儿舞蹈创作实践，</w:t>
            </w:r>
            <w:r>
              <w:rPr>
                <w:rFonts w:hint="eastAsia" w:hAnsi="宋体" w:cs="仿宋"/>
                <w:bCs/>
                <w:szCs w:val="21"/>
                <w:lang w:val="en-US" w:eastAsia="zh-CN"/>
              </w:rPr>
              <w:t>以及</w:t>
            </w:r>
            <w:r>
              <w:rPr>
                <w:rFonts w:hint="eastAsia" w:ascii="宋体" w:hAnsi="宋体"/>
                <w:szCs w:val="21"/>
                <w:lang w:val="en-US" w:eastAsia="zh-CN"/>
              </w:rPr>
              <w:t>不能够</w:t>
            </w:r>
            <w:r>
              <w:rPr>
                <w:rFonts w:hint="eastAsia" w:ascii="宋体" w:hAnsi="宋体" w:cs="仿宋"/>
                <w:bCs/>
                <w:szCs w:val="21"/>
                <w:lang w:val="en-US" w:eastAsia="zh-CN"/>
              </w:rPr>
              <w:t>与音乐教学相结合，在模拟教学实践中创排、组织音乐舞蹈综合活动，</w:t>
            </w:r>
            <w:r>
              <w:rPr>
                <w:rFonts w:hint="eastAsia" w:ascii="宋体" w:hAnsi="宋体"/>
                <w:szCs w:val="21"/>
                <w:lang w:val="en-US" w:eastAsia="zh-CN"/>
              </w:rPr>
              <w:t>不能够</w:t>
            </w:r>
            <w:r>
              <w:rPr>
                <w:rFonts w:hint="eastAsia" w:hAnsi="宋体" w:cs="宋体"/>
                <w:lang w:val="en-US" w:eastAsia="zh-CN"/>
              </w:rPr>
              <w:t>提升担任中小学音乐教师的综合素养及职业胜任力</w:t>
            </w:r>
            <w:r>
              <w:rPr>
                <w:rFonts w:hint="eastAsia" w:ascii="宋体" w:hAnsi="宋体" w:eastAsia="宋体" w:cs="仿宋"/>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06" w:hRule="atLeast"/>
          <w:jc w:val="center"/>
        </w:trPr>
        <w:tc>
          <w:tcPr>
            <w:tcW w:w="898"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jc w:val="center"/>
              <w:rPr>
                <w:rFonts w:ascii="宋体" w:hAnsi="宋体"/>
                <w:b/>
                <w:bCs/>
                <w:kern w:val="0"/>
                <w:szCs w:val="21"/>
              </w:rPr>
            </w:pPr>
            <w:r>
              <w:rPr>
                <w:rFonts w:hint="eastAsia" w:ascii="宋体" w:hAnsi="宋体"/>
                <w:b/>
                <w:bCs/>
                <w:kern w:val="0"/>
                <w:szCs w:val="21"/>
              </w:rPr>
              <w:t>课程</w:t>
            </w:r>
          </w:p>
          <w:p>
            <w:pPr>
              <w:spacing w:before="120" w:beforeLines="50" w:after="120" w:afterLines="50"/>
              <w:jc w:val="center"/>
              <w:rPr>
                <w:rFonts w:ascii="宋体" w:hAnsi="宋体"/>
                <w:b/>
                <w:bCs/>
                <w:kern w:val="0"/>
                <w:szCs w:val="21"/>
              </w:rPr>
            </w:pPr>
            <w:r>
              <w:rPr>
                <w:rFonts w:ascii="宋体" w:hAnsi="宋体"/>
                <w:b/>
                <w:bCs/>
                <w:kern w:val="0"/>
                <w:szCs w:val="21"/>
              </w:rPr>
              <w:t>目标3</w:t>
            </w:r>
          </w:p>
        </w:tc>
        <w:tc>
          <w:tcPr>
            <w:tcW w:w="201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20" w:beforeLines="50" w:after="120" w:afterLines="50"/>
              <w:jc w:val="left"/>
              <w:textAlignment w:val="auto"/>
              <w:rPr>
                <w:rFonts w:hint="eastAsia" w:hAnsi="宋体" w:cs="宋体"/>
                <w:lang w:val="en-US" w:eastAsia="zh-CN"/>
              </w:rPr>
            </w:pPr>
            <w:r>
              <w:rPr>
                <w:rFonts w:hint="eastAsia" w:hAnsi="宋体" w:cs="宋体"/>
                <w:lang w:val="en-US" w:eastAsia="zh-CN"/>
              </w:rPr>
              <w:t>能够非常熟悉地</w:t>
            </w:r>
            <w:bookmarkStart w:id="4" w:name="OLE_LINK2"/>
            <w:r>
              <w:rPr>
                <w:rFonts w:hint="eastAsia" w:ascii="宋体" w:hAnsi="宋体" w:cs="仿宋"/>
                <w:kern w:val="0"/>
                <w:szCs w:val="21"/>
                <w:lang w:val="en-US" w:eastAsia="zh-CN"/>
              </w:rPr>
              <w:t>综合运用舞蹈创作方法于音乐教学、活动组织，</w:t>
            </w:r>
            <w:r>
              <w:rPr>
                <w:rFonts w:hint="eastAsia" w:hAnsi="宋体" w:cs="仿宋"/>
                <w:kern w:val="0"/>
                <w:szCs w:val="21"/>
                <w:lang w:val="en-US" w:eastAsia="zh-CN"/>
              </w:rPr>
              <w:t>以及</w:t>
            </w:r>
            <w:r>
              <w:rPr>
                <w:rFonts w:hint="eastAsia" w:ascii="宋体" w:hAnsi="宋体" w:cs="仿宋"/>
                <w:kern w:val="0"/>
                <w:szCs w:val="21"/>
                <w:lang w:val="en-US" w:eastAsia="zh-CN"/>
              </w:rPr>
              <w:t>在新时期</w:t>
            </w:r>
            <w:r>
              <w:rPr>
                <w:rFonts w:hint="eastAsia" w:hAnsi="宋体" w:cs="宋体"/>
                <w:lang w:val="en-US" w:eastAsia="zh-CN"/>
              </w:rPr>
              <w:t>师德情怀与审美品好的引领下，构建立体多维的艺术创作思维、艺术组织能力以及艺术创新意识。</w:t>
            </w:r>
            <w:bookmarkEnd w:id="4"/>
          </w:p>
        </w:tc>
        <w:tc>
          <w:tcPr>
            <w:tcW w:w="1855"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ascii="宋体" w:hAnsi="宋体"/>
                <w:szCs w:val="21"/>
              </w:rPr>
            </w:pPr>
            <w:r>
              <w:rPr>
                <w:rFonts w:hint="eastAsia" w:hAnsi="宋体" w:cs="宋体"/>
                <w:lang w:val="en-US" w:eastAsia="zh-CN"/>
              </w:rPr>
              <w:t>能够较好地</w:t>
            </w:r>
            <w:r>
              <w:rPr>
                <w:rFonts w:hint="eastAsia" w:ascii="宋体" w:hAnsi="宋体" w:cs="仿宋"/>
                <w:kern w:val="0"/>
                <w:szCs w:val="21"/>
                <w:lang w:val="en-US" w:eastAsia="zh-CN"/>
              </w:rPr>
              <w:t>综合运用舞蹈创作方法于音乐教学、活动组织，</w:t>
            </w:r>
            <w:r>
              <w:rPr>
                <w:rFonts w:hint="eastAsia" w:hAnsi="宋体" w:cs="仿宋"/>
                <w:kern w:val="0"/>
                <w:szCs w:val="21"/>
                <w:lang w:val="en-US" w:eastAsia="zh-CN"/>
              </w:rPr>
              <w:t>以及</w:t>
            </w:r>
            <w:r>
              <w:rPr>
                <w:rFonts w:hint="eastAsia" w:ascii="宋体" w:hAnsi="宋体" w:cs="仿宋"/>
                <w:kern w:val="0"/>
                <w:szCs w:val="21"/>
                <w:lang w:val="en-US" w:eastAsia="zh-CN"/>
              </w:rPr>
              <w:t>在新时期</w:t>
            </w:r>
            <w:r>
              <w:rPr>
                <w:rFonts w:hint="eastAsia" w:hAnsi="宋体" w:cs="宋体"/>
                <w:lang w:val="en-US" w:eastAsia="zh-CN"/>
              </w:rPr>
              <w:t>师德情怀与审美品好的引领下，构建立体多维的艺术创作思维、艺术组织能力以及艺术创新意识。</w:t>
            </w:r>
          </w:p>
        </w:tc>
        <w:tc>
          <w:tcPr>
            <w:tcW w:w="1863"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ascii="宋体" w:hAnsi="宋体"/>
                <w:szCs w:val="21"/>
              </w:rPr>
            </w:pPr>
            <w:r>
              <w:rPr>
                <w:rFonts w:hint="eastAsia" w:hAnsi="宋体" w:cs="宋体"/>
                <w:lang w:val="en-US" w:eastAsia="zh-CN"/>
              </w:rPr>
              <w:t>能够</w:t>
            </w:r>
            <w:r>
              <w:rPr>
                <w:rFonts w:hint="eastAsia" w:ascii="宋体" w:hAnsi="宋体" w:cs="仿宋"/>
                <w:kern w:val="0"/>
                <w:szCs w:val="21"/>
                <w:lang w:val="en-US" w:eastAsia="zh-CN"/>
              </w:rPr>
              <w:t>综合运用舞蹈创作方法于音乐教学、活动组织，</w:t>
            </w:r>
            <w:r>
              <w:rPr>
                <w:rFonts w:hint="eastAsia" w:hAnsi="宋体" w:cs="仿宋"/>
                <w:kern w:val="0"/>
                <w:szCs w:val="21"/>
                <w:lang w:val="en-US" w:eastAsia="zh-CN"/>
              </w:rPr>
              <w:t>以及</w:t>
            </w:r>
            <w:r>
              <w:rPr>
                <w:rFonts w:hint="eastAsia" w:ascii="宋体" w:hAnsi="宋体" w:cs="仿宋"/>
                <w:kern w:val="0"/>
                <w:szCs w:val="21"/>
                <w:lang w:val="en-US" w:eastAsia="zh-CN"/>
              </w:rPr>
              <w:t>在新时期</w:t>
            </w:r>
            <w:r>
              <w:rPr>
                <w:rFonts w:hint="eastAsia" w:hAnsi="宋体" w:cs="宋体"/>
                <w:lang w:val="en-US" w:eastAsia="zh-CN"/>
              </w:rPr>
              <w:t>师德情怀与审美品好的引领下，构建立体多维的艺术创作思维、艺术组织能力以及艺术创新意识。</w:t>
            </w:r>
          </w:p>
        </w:tc>
        <w:tc>
          <w:tcPr>
            <w:tcW w:w="1809"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ascii="宋体" w:hAnsi="宋体"/>
                <w:szCs w:val="21"/>
              </w:rPr>
            </w:pPr>
            <w:r>
              <w:rPr>
                <w:rFonts w:hint="eastAsia" w:hAnsi="宋体" w:cs="宋体"/>
                <w:lang w:val="en-US" w:eastAsia="zh-CN"/>
              </w:rPr>
              <w:t>能够基本</w:t>
            </w:r>
            <w:r>
              <w:rPr>
                <w:rFonts w:hint="eastAsia" w:ascii="宋体" w:hAnsi="宋体" w:cs="仿宋"/>
                <w:kern w:val="0"/>
                <w:szCs w:val="21"/>
                <w:lang w:val="en-US" w:eastAsia="zh-CN"/>
              </w:rPr>
              <w:t>综合运用舞蹈创作方法于音乐教学、活动组织，</w:t>
            </w:r>
            <w:r>
              <w:rPr>
                <w:rFonts w:hint="eastAsia" w:hAnsi="宋体" w:cs="仿宋"/>
                <w:kern w:val="0"/>
                <w:szCs w:val="21"/>
                <w:lang w:val="en-US" w:eastAsia="zh-CN"/>
              </w:rPr>
              <w:t>以及</w:t>
            </w:r>
            <w:r>
              <w:rPr>
                <w:rFonts w:hint="eastAsia" w:ascii="宋体" w:hAnsi="宋体" w:cs="仿宋"/>
                <w:kern w:val="0"/>
                <w:szCs w:val="21"/>
                <w:lang w:val="en-US" w:eastAsia="zh-CN"/>
              </w:rPr>
              <w:t>在新时期</w:t>
            </w:r>
            <w:r>
              <w:rPr>
                <w:rFonts w:hint="eastAsia" w:hAnsi="宋体" w:cs="宋体"/>
                <w:lang w:val="en-US" w:eastAsia="zh-CN"/>
              </w:rPr>
              <w:t>师德情怀与审美品好的引领下，构建立体多维的艺术创作思维、艺术组织能力以及艺术创新意识。</w:t>
            </w:r>
          </w:p>
        </w:tc>
        <w:tc>
          <w:tcPr>
            <w:tcW w:w="1918" w:type="dxa"/>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snapToGrid/>
              <w:spacing w:before="157" w:beforeLines="50" w:after="157" w:afterLines="50"/>
              <w:jc w:val="left"/>
              <w:textAlignment w:val="auto"/>
              <w:rPr>
                <w:rFonts w:ascii="宋体" w:hAnsi="宋体"/>
                <w:szCs w:val="21"/>
              </w:rPr>
            </w:pPr>
            <w:r>
              <w:rPr>
                <w:rFonts w:hint="eastAsia" w:hAnsi="宋体" w:cs="宋体"/>
                <w:lang w:val="en-US" w:eastAsia="zh-CN"/>
              </w:rPr>
              <w:t>不能够</w:t>
            </w:r>
            <w:r>
              <w:rPr>
                <w:rFonts w:hint="eastAsia" w:ascii="宋体" w:hAnsi="宋体" w:cs="仿宋"/>
                <w:kern w:val="0"/>
                <w:szCs w:val="21"/>
                <w:lang w:val="en-US" w:eastAsia="zh-CN"/>
              </w:rPr>
              <w:t>综合运用舞蹈创作方法于音乐教学、活动组织，</w:t>
            </w:r>
            <w:r>
              <w:rPr>
                <w:rFonts w:hint="eastAsia" w:hAnsi="宋体" w:cs="仿宋"/>
                <w:kern w:val="0"/>
                <w:szCs w:val="21"/>
                <w:lang w:val="en-US" w:eastAsia="zh-CN"/>
              </w:rPr>
              <w:t>以及</w:t>
            </w:r>
            <w:r>
              <w:rPr>
                <w:rFonts w:hint="eastAsia" w:ascii="宋体" w:hAnsi="宋体" w:cs="仿宋"/>
                <w:kern w:val="0"/>
                <w:szCs w:val="21"/>
                <w:lang w:val="en-US" w:eastAsia="zh-CN"/>
              </w:rPr>
              <w:t>在新时期</w:t>
            </w:r>
            <w:r>
              <w:rPr>
                <w:rFonts w:hint="eastAsia" w:hAnsi="宋体" w:cs="宋体"/>
                <w:lang w:val="en-US" w:eastAsia="zh-CN"/>
              </w:rPr>
              <w:t>师德情怀与审美品好的引领下，不能够构建立体多维的艺术创作思维、艺术组织能力以及艺术创新意识。</w:t>
            </w:r>
          </w:p>
        </w:tc>
      </w:tr>
    </w:tbl>
    <w:p>
      <w:pPr>
        <w:widowControl/>
        <w:jc w:val="left"/>
        <w:rPr>
          <w:rFonts w:ascii="宋体" w:hAnsi="宋体"/>
        </w:rPr>
      </w:pPr>
    </w:p>
    <w:p>
      <w:pPr>
        <w:widowControl/>
        <w:jc w:val="lef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TimesNewRomanPSMT">
    <w:panose1 w:val="02020603050405020304"/>
    <w:charset w:val="80"/>
    <w:family w:val="auto"/>
    <w:pitch w:val="default"/>
    <w:sig w:usb0="00000000" w:usb1="00000000" w:usb2="00000000" w:usb3="00000000" w:csb0="0000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等线" w:hAnsi="等线" w:eastAsia="等线" w:cs="Times New Roman"/>
        <w:kern w:val="2"/>
        <w:sz w:val="18"/>
        <w:szCs w:val="18"/>
        <w:lang w:val="en-US" w:eastAsia="zh-CN" w:bidi="ar-SA"/>
      </w:rPr>
    </w:pPr>
    <w:r>
      <w:rPr>
        <w:rFonts w:ascii="等线" w:hAnsi="等线" w:eastAsia="等线" w:cs="Times New Roman"/>
        <w:kern w:val="2"/>
        <w:sz w:val="18"/>
        <w:szCs w:val="18"/>
        <w:lang w:val="zh-CN" w:eastAsia="zh-CN" w:bidi="ar-SA"/>
      </w:rPr>
      <w:t xml:space="preserve"> </w:t>
    </w:r>
    <w:r>
      <w:rPr>
        <w:rFonts w:ascii="等线" w:hAnsi="等线" w:eastAsia="等线" w:cs="Times New Roman"/>
        <w:b/>
        <w:kern w:val="2"/>
        <w:sz w:val="24"/>
        <w:szCs w:val="24"/>
        <w:lang w:val="en-US" w:eastAsia="zh-CN" w:bidi="ar-SA"/>
      </w:rPr>
      <w:fldChar w:fldCharType="begin"/>
    </w:r>
    <w:r>
      <w:rPr>
        <w:rFonts w:ascii="等线" w:hAnsi="等线" w:eastAsia="等线" w:cs="Times New Roman"/>
        <w:b/>
        <w:kern w:val="2"/>
        <w:sz w:val="18"/>
        <w:szCs w:val="18"/>
        <w:lang w:val="en-US" w:eastAsia="zh-CN" w:bidi="ar-SA"/>
      </w:rPr>
      <w:instrText xml:space="preserve">PAGE</w:instrText>
    </w:r>
    <w:r>
      <w:rPr>
        <w:rFonts w:ascii="等线" w:hAnsi="等线" w:eastAsia="等线" w:cs="Times New Roman"/>
        <w:b/>
        <w:kern w:val="2"/>
        <w:sz w:val="24"/>
        <w:szCs w:val="24"/>
        <w:lang w:val="en-US" w:eastAsia="zh-CN" w:bidi="ar-SA"/>
      </w:rPr>
      <w:fldChar w:fldCharType="separate"/>
    </w:r>
    <w:r>
      <w:rPr>
        <w:rFonts w:ascii="等线" w:hAnsi="等线" w:eastAsia="等线" w:cs="Times New Roman"/>
        <w:b/>
        <w:kern w:val="2"/>
        <w:sz w:val="18"/>
        <w:szCs w:val="18"/>
        <w:lang w:val="en-US" w:eastAsia="zh-CN" w:bidi="ar-SA"/>
      </w:rPr>
      <w:t>30</w:t>
    </w:r>
    <w:r>
      <w:rPr>
        <w:rFonts w:ascii="等线" w:hAnsi="等线" w:eastAsia="等线" w:cs="Times New Roman"/>
        <w:b/>
        <w:kern w:val="2"/>
        <w:sz w:val="24"/>
        <w:szCs w:val="24"/>
        <w:lang w:val="en-US" w:eastAsia="zh-CN" w:bidi="ar-SA"/>
      </w:rPr>
      <w:fldChar w:fldCharType="end"/>
    </w:r>
    <w:r>
      <w:rPr>
        <w:rFonts w:ascii="等线" w:hAnsi="等线" w:eastAsia="等线" w:cs="Times New Roman"/>
        <w:kern w:val="2"/>
        <w:sz w:val="18"/>
        <w:szCs w:val="18"/>
        <w:lang w:val="zh-CN" w:eastAsia="zh-CN" w:bidi="ar-SA"/>
      </w:rPr>
      <w:t xml:space="preserve"> / </w:t>
    </w:r>
    <w:r>
      <w:rPr>
        <w:rFonts w:ascii="等线" w:hAnsi="等线" w:eastAsia="等线" w:cs="Times New Roman"/>
        <w:b/>
        <w:kern w:val="2"/>
        <w:sz w:val="24"/>
        <w:szCs w:val="24"/>
        <w:lang w:val="en-US" w:eastAsia="zh-CN" w:bidi="ar-SA"/>
      </w:rPr>
      <w:fldChar w:fldCharType="begin"/>
    </w:r>
    <w:r>
      <w:rPr>
        <w:rFonts w:ascii="等线" w:hAnsi="等线" w:eastAsia="等线" w:cs="Times New Roman"/>
        <w:b/>
        <w:kern w:val="2"/>
        <w:sz w:val="18"/>
        <w:szCs w:val="18"/>
        <w:lang w:val="en-US" w:eastAsia="zh-CN" w:bidi="ar-SA"/>
      </w:rPr>
      <w:instrText xml:space="preserve">NUMPAGES</w:instrText>
    </w:r>
    <w:r>
      <w:rPr>
        <w:rFonts w:ascii="等线" w:hAnsi="等线" w:eastAsia="等线" w:cs="Times New Roman"/>
        <w:b/>
        <w:kern w:val="2"/>
        <w:sz w:val="24"/>
        <w:szCs w:val="24"/>
        <w:lang w:val="en-US" w:eastAsia="zh-CN" w:bidi="ar-SA"/>
      </w:rPr>
      <w:fldChar w:fldCharType="separate"/>
    </w:r>
    <w:r>
      <w:rPr>
        <w:rFonts w:ascii="等线" w:hAnsi="等线" w:eastAsia="等线" w:cs="Times New Roman"/>
        <w:b/>
        <w:kern w:val="2"/>
        <w:sz w:val="18"/>
        <w:szCs w:val="18"/>
        <w:lang w:val="en-US" w:eastAsia="zh-CN" w:bidi="ar-SA"/>
      </w:rPr>
      <w:t>30</w:t>
    </w:r>
    <w:r>
      <w:rPr>
        <w:rFonts w:ascii="等线" w:hAnsi="等线" w:eastAsia="等线" w:cs="Times New Roman"/>
        <w:b/>
        <w:kern w:val="2"/>
        <w:sz w:val="24"/>
        <w:szCs w:val="24"/>
        <w:lang w:val="en-US" w:eastAsia="zh-CN" w:bidi="ar-SA"/>
      </w:rPr>
      <w:fldChar w:fldCharType="end"/>
    </w:r>
  </w:p>
  <w:p>
    <w:pPr>
      <w:widowControl w:val="0"/>
      <w:tabs>
        <w:tab w:val="center" w:pos="4153"/>
        <w:tab w:val="right" w:pos="8306"/>
      </w:tabs>
      <w:snapToGrid w:val="0"/>
      <w:jc w:val="left"/>
      <w:rPr>
        <w:rFonts w:ascii="等线" w:hAnsi="等线" w:eastAsia="等线"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pPr>
    <w:r>
      <w:drawing>
        <wp:inline distT="0" distB="0" distL="114300" distR="114300">
          <wp:extent cx="731520" cy="650875"/>
          <wp:effectExtent l="0" t="0" r="11430" b="15875"/>
          <wp:docPr id="1" name="图片 1" descr="48b415d3a9d481a054184d94c912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8b415d3a9d481a054184d94c912542"/>
                  <pic:cNvPicPr>
                    <a:picLocks noChangeAspect="1"/>
                  </pic:cNvPicPr>
                </pic:nvPicPr>
                <pic:blipFill>
                  <a:blip r:embed="rId1"/>
                  <a:stretch>
                    <a:fillRect/>
                  </a:stretch>
                </pic:blipFill>
                <pic:spPr>
                  <a:xfrm>
                    <a:off x="0" y="0"/>
                    <a:ext cx="731520" cy="650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A70F2"/>
    <w:multiLevelType w:val="singleLevel"/>
    <w:tmpl w:val="BA6A70F2"/>
    <w:lvl w:ilvl="0" w:tentative="0">
      <w:start w:val="1"/>
      <w:numFmt w:val="decimal"/>
      <w:suff w:val="nothing"/>
      <w:lvlText w:val="（%1）"/>
      <w:lvlJc w:val="left"/>
      <w:pPr>
        <w:ind w:left="-420"/>
      </w:pPr>
    </w:lvl>
  </w:abstractNum>
  <w:abstractNum w:abstractNumId="1">
    <w:nsid w:val="FD6543ED"/>
    <w:multiLevelType w:val="singleLevel"/>
    <w:tmpl w:val="FD6543ED"/>
    <w:lvl w:ilvl="0" w:tentative="0">
      <w:start w:val="1"/>
      <w:numFmt w:val="decimal"/>
      <w:lvlText w:val="%1."/>
      <w:lvlJc w:val="left"/>
      <w:pPr>
        <w:tabs>
          <w:tab w:val="left" w:pos="312"/>
        </w:tabs>
      </w:pPr>
    </w:lvl>
  </w:abstractNum>
  <w:abstractNum w:abstractNumId="2">
    <w:nsid w:val="0ED1E6D1"/>
    <w:multiLevelType w:val="singleLevel"/>
    <w:tmpl w:val="0ED1E6D1"/>
    <w:lvl w:ilvl="0" w:tentative="0">
      <w:start w:val="1"/>
      <w:numFmt w:val="decimal"/>
      <w:suff w:val="nothing"/>
      <w:lvlText w:val="（%1）"/>
      <w:lvlJc w:val="left"/>
      <w:pPr>
        <w:ind w:left="-420"/>
      </w:pPr>
    </w:lvl>
  </w:abstractNum>
  <w:abstractNum w:abstractNumId="3">
    <w:nsid w:val="11AC538A"/>
    <w:multiLevelType w:val="singleLevel"/>
    <w:tmpl w:val="11AC538A"/>
    <w:lvl w:ilvl="0" w:tentative="0">
      <w:start w:val="1"/>
      <w:numFmt w:val="chineseCounting"/>
      <w:suff w:val="space"/>
      <w:lvlText w:val="第%1节"/>
      <w:lvlJc w:val="left"/>
      <w:rPr>
        <w:rFonts w:hint="eastAsia"/>
      </w:rPr>
    </w:lvl>
  </w:abstractNum>
  <w:abstractNum w:abstractNumId="4">
    <w:nsid w:val="2B3AD872"/>
    <w:multiLevelType w:val="singleLevel"/>
    <w:tmpl w:val="2B3AD872"/>
    <w:lvl w:ilvl="0" w:tentative="0">
      <w:start w:val="1"/>
      <w:numFmt w:val="decimal"/>
      <w:suff w:val="nothing"/>
      <w:lvlText w:val="（%1）"/>
      <w:lvlJc w:val="left"/>
      <w:pPr>
        <w:ind w:left="-420"/>
      </w:pPr>
    </w:lvl>
  </w:abstractNum>
  <w:abstractNum w:abstractNumId="5">
    <w:nsid w:val="342422F4"/>
    <w:multiLevelType w:val="singleLevel"/>
    <w:tmpl w:val="342422F4"/>
    <w:lvl w:ilvl="0" w:tentative="0">
      <w:start w:val="1"/>
      <w:numFmt w:val="decimal"/>
      <w:suff w:val="nothing"/>
      <w:lvlText w:val="（%1）"/>
      <w:lvlJc w:val="left"/>
      <w:pPr>
        <w:ind w:left="-420"/>
      </w:pPr>
    </w:lvl>
  </w:abstractNum>
  <w:abstractNum w:abstractNumId="6">
    <w:nsid w:val="62B89A5B"/>
    <w:multiLevelType w:val="singleLevel"/>
    <w:tmpl w:val="62B89A5B"/>
    <w:lvl w:ilvl="0" w:tentative="0">
      <w:start w:val="1"/>
      <w:numFmt w:val="decimal"/>
      <w:lvlText w:val="%1."/>
      <w:lvlJc w:val="left"/>
      <w:pPr>
        <w:tabs>
          <w:tab w:val="left" w:pos="312"/>
        </w:tabs>
      </w:pPr>
    </w:lvl>
  </w:abstractNum>
  <w:abstractNum w:abstractNumId="7">
    <w:nsid w:val="6D08B8B0"/>
    <w:multiLevelType w:val="singleLevel"/>
    <w:tmpl w:val="6D08B8B0"/>
    <w:lvl w:ilvl="0" w:tentative="0">
      <w:start w:val="2"/>
      <w:numFmt w:val="decimal"/>
      <w:suff w:val="nothing"/>
      <w:lvlText w:val="%1．"/>
      <w:lvlJc w:val="left"/>
    </w:lvl>
  </w:abstractNum>
  <w:num w:numId="1">
    <w:abstractNumId w:val="6"/>
  </w:num>
  <w:num w:numId="2">
    <w:abstractNumId w:val="2"/>
  </w:num>
  <w:num w:numId="3">
    <w:abstractNumId w:val="3"/>
  </w:num>
  <w:num w:numId="4">
    <w:abstractNumId w:val="4"/>
  </w:num>
  <w:num w:numId="5">
    <w:abstractNumId w:val="1"/>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YTBmM2ExNDA5MTI5NmEwNjA4YTk5MmRmY2Y2MzgifQ=="/>
  </w:docVars>
  <w:rsids>
    <w:rsidRoot w:val="00000000"/>
    <w:rsid w:val="140C0216"/>
    <w:rsid w:val="18A5310E"/>
    <w:rsid w:val="3C4675C6"/>
    <w:rsid w:val="7F3F9533"/>
    <w:rsid w:val="CDFF61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99"/>
    <w:rPr>
      <w:rFonts w:ascii="宋体" w:hAnsi="Courier New"/>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2021-06-10T09:38:00Z</dcterms:created>
  <dc:creator>WHD</dc:creator>
  <cp:lastModifiedBy>论文</cp:lastModifiedBy>
  <dcterms:modified xsi:type="dcterms:W3CDTF">2023-11-03T17:00:10Z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5CFBE4CE32CD46E8ADA92AB1455AFF4D</vt:lpwstr>
  </property>
</Properties>
</file>