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《改革开放史》课程教学大纲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History of Reform and Opening-up</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000210</w:t>
            </w:r>
            <w:r>
              <w:rPr>
                <w:rFonts w:ascii="宋体" w:hAnsi="宋体" w:eastAsia="宋体"/>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公共基础课程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全校各专业本科学生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1.0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马克思主义学院教师</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2021年8月31日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rPr>
              <w:t>《改革开放简史》，本书编写组，人民出版社、中国社会科学出版社，2021年8月第1版</w:t>
            </w:r>
          </w:p>
        </w:tc>
      </w:tr>
    </w:tbl>
    <w:p>
      <w:pPr>
        <w:pStyle w:val="2"/>
        <w:spacing w:before="156" w:beforeLines="50" w:after="156" w:afterLines="50"/>
        <w:ind w:firstLine="482" w:firstLineChars="200"/>
        <w:rPr>
          <w:rFonts w:ascii="黑体" w:hAnsi="黑体" w:eastAsia="黑体" w:cs="宋体"/>
          <w:b/>
          <w:sz w:val="24"/>
          <w:szCs w:val="24"/>
        </w:rPr>
      </w:pPr>
    </w:p>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sz w:val="24"/>
          <w:szCs w:val="24"/>
        </w:rPr>
      </w:pPr>
      <w:r>
        <w:rPr>
          <w:rFonts w:hint="eastAsia" w:ascii="黑体" w:hAnsi="黑体" w:eastAsia="黑体" w:cs="宋体"/>
          <w:sz w:val="24"/>
          <w:szCs w:val="24"/>
        </w:rPr>
        <w:t>（一）总体目标</w:t>
      </w:r>
    </w:p>
    <w:p>
      <w:pPr>
        <w:ind w:firstLine="420" w:firstLineChars="200"/>
        <w:rPr>
          <w:rFonts w:ascii="宋体" w:hAnsi="宋体" w:eastAsia="宋体" w:cs="宋体"/>
          <w:szCs w:val="21"/>
        </w:rPr>
      </w:pPr>
      <w:r>
        <w:rPr>
          <w:rFonts w:hint="eastAsia" w:ascii="宋体" w:hAnsi="宋体" w:eastAsia="宋体" w:cs="宋体"/>
          <w:szCs w:val="21"/>
        </w:rPr>
        <w:t>本课程旨在运用马克思主义唯物史观的基本理论和方法，帮助学生系统学习近40多年来中国改革开放事业不断向前推进的伟大历程，深入了解中国实行改革开放政策所取得的辉煌历史成就，客观总结中国改革开放成功实践的基本经验和重要意义，激发学生爱党爱国爱社会主义的饱满热情，从而以更加坚定的信心和决心投身到全面建设社会主义现代化强国的新征程之中去。</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ind w:firstLine="420" w:firstLineChars="200"/>
        <w:rPr>
          <w:rFonts w:ascii="宋体" w:hAnsi="宋体" w:eastAsia="宋体" w:cs="宋体"/>
          <w:szCs w:val="21"/>
        </w:rPr>
      </w:pPr>
      <w:r>
        <w:rPr>
          <w:rFonts w:hint="eastAsia" w:ascii="宋体" w:hAnsi="宋体" w:eastAsia="宋体" w:cs="宋体"/>
          <w:szCs w:val="21"/>
        </w:rPr>
        <w:t>帮助学生客观理解中国实行改革开放政策的历史必然性，系统把握中国改革开放从起步到全面展开、从全方位推进改革开放到新时代改革开放再出发的辉煌历史进程，深入了解中国实行改革开放政策所取得的辉煌历史成就，进而帮助学生深刻认识改革开放是中国共产党领导全国各族人民大踏步赶上时代的重要法宝，是坚持和发展中国特色社会主义的必由之路，是决定当代中国命运的关键一招，也是决定实现“两个一百年”奋斗目标、实现中华民族伟大复兴的关键一招，当今中国，必须坚持以习近平新时代中国特色社会主义思想为根本遵循，坚定不移地将改革开放进行到底。</w:t>
      </w:r>
    </w:p>
    <w:p>
      <w:pPr>
        <w:pStyle w:val="2"/>
        <w:spacing w:before="156" w:beforeLines="50" w:after="156" w:afterLines="50"/>
        <w:ind w:firstLine="422" w:firstLineChars="200"/>
        <w:rPr>
          <w:rFonts w:hAnsi="宋体" w:cs="宋体"/>
          <w:b/>
        </w:rPr>
      </w:pPr>
      <w:r>
        <w:rPr>
          <w:rFonts w:hint="eastAsia" w:hAnsi="宋体" w:cs="宋体"/>
          <w:b/>
        </w:rPr>
        <w:t>课程分目标1：（知识目标)</w:t>
      </w:r>
    </w:p>
    <w:p>
      <w:pPr>
        <w:pStyle w:val="2"/>
        <w:spacing w:before="156" w:beforeLines="50" w:after="156" w:afterLines="50"/>
        <w:ind w:firstLine="420" w:firstLineChars="200"/>
        <w:rPr>
          <w:rFonts w:hAnsi="宋体" w:cs="宋体"/>
        </w:rPr>
      </w:pPr>
      <w:r>
        <w:rPr>
          <w:rFonts w:hint="eastAsia" w:hAnsi="宋体" w:cs="宋体"/>
          <w:szCs w:val="21"/>
        </w:rPr>
        <w:t>通过系统讲授，帮助学生深入了解中国改革开放的历史背景、基本过程、阶段特点、辉煌成就、基本经验及未来走向</w:t>
      </w:r>
      <w:r>
        <w:rPr>
          <w:rFonts w:hint="eastAsia" w:hAnsi="宋体" w:cs="宋体"/>
        </w:rPr>
        <w:t>，深刻认识改革开放是决定当代中国命运的关键一招，只有改革开放才能发展中国、发展社会主义、发展马克思主义，从而增进对社会主义发展规律和中国特色社会主义建设规律的认识和理解。</w:t>
      </w:r>
    </w:p>
    <w:p>
      <w:pPr>
        <w:pStyle w:val="2"/>
        <w:spacing w:before="156" w:beforeLines="50" w:after="156" w:afterLines="50"/>
        <w:ind w:firstLine="420" w:firstLineChars="200"/>
        <w:rPr>
          <w:rFonts w:hAnsi="宋体" w:cs="宋体"/>
        </w:rPr>
      </w:pPr>
      <w:r>
        <w:rPr>
          <w:rFonts w:hint="eastAsia" w:hAnsi="宋体" w:cs="宋体"/>
        </w:rPr>
        <w:t>1.1 懂得中国改革开放史在“四史”中的地位以及改革开放史发展进程的阶段划分，熟悉学习和研究改革开放史的目的意义和方法要求。</w:t>
      </w:r>
    </w:p>
    <w:p>
      <w:pPr>
        <w:pStyle w:val="2"/>
        <w:spacing w:before="156" w:beforeLines="50" w:after="156" w:afterLines="50"/>
        <w:ind w:firstLine="420" w:firstLineChars="200"/>
        <w:rPr>
          <w:rFonts w:hAnsi="宋体" w:cs="宋体"/>
        </w:rPr>
      </w:pPr>
      <w:r>
        <w:rPr>
          <w:rFonts w:hint="eastAsia" w:hAnsi="宋体" w:cs="宋体"/>
        </w:rPr>
        <w:t>1.2 理解中国实行改革开放政策的历史背景，以及思想解放与实行改革开放的关系；理解中共十一届三中全会的伟大转折意义，掌握中国改革开放渐次展开的基本过程，懂得改革开放与开创中国特色社会主义事业的关系。</w:t>
      </w:r>
    </w:p>
    <w:p>
      <w:pPr>
        <w:pStyle w:val="2"/>
        <w:spacing w:before="156" w:beforeLines="50" w:after="156" w:afterLines="50"/>
        <w:ind w:firstLine="420" w:firstLineChars="200"/>
        <w:rPr>
          <w:rFonts w:hAnsi="宋体" w:cs="宋体"/>
        </w:rPr>
      </w:pPr>
      <w:r>
        <w:rPr>
          <w:rFonts w:hint="eastAsia" w:hAnsi="宋体" w:cs="宋体"/>
        </w:rPr>
        <w:t>1.3 懂得邓小平与中国改革开放历史进程的关系，理解邓小平是中国改革开放的“总设计师”；理解社会主义市场经济体制的确立与改革开放持续走向深入的关系；理解中国加入WRO与推进中国特色社会主义建设事业的关系。</w:t>
      </w:r>
    </w:p>
    <w:p>
      <w:pPr>
        <w:pStyle w:val="2"/>
        <w:spacing w:before="156" w:beforeLines="50" w:after="156" w:afterLines="50"/>
        <w:ind w:firstLine="420" w:firstLineChars="200"/>
        <w:rPr>
          <w:rFonts w:hAnsi="宋体" w:cs="宋体"/>
        </w:rPr>
      </w:pPr>
      <w:r>
        <w:rPr>
          <w:rFonts w:hint="eastAsia" w:hAnsi="宋体" w:cs="宋体"/>
        </w:rPr>
        <w:t>1.4 懂得发展观的变革与改革开放深入推进的关系，掌握改革开放在战胜困难与风险中前行的历程。</w:t>
      </w:r>
    </w:p>
    <w:p>
      <w:pPr>
        <w:pStyle w:val="2"/>
        <w:spacing w:before="156" w:beforeLines="50" w:after="156" w:afterLines="50"/>
        <w:ind w:firstLine="420" w:firstLineChars="200"/>
        <w:rPr>
          <w:rFonts w:hAnsi="宋体" w:cs="宋体"/>
        </w:rPr>
      </w:pPr>
      <w:r>
        <w:rPr>
          <w:rFonts w:hint="eastAsia" w:hAnsi="宋体" w:cs="宋体"/>
        </w:rPr>
        <w:t>1.5 掌握“四个全面”的内涵及其辩证关系，理解“五位一体”新发展理念与改革开放的关系，懂得新时代全面深化改革开放与全面建设社会主义现代化国家新征程的关系。</w:t>
      </w:r>
    </w:p>
    <w:p>
      <w:pPr>
        <w:pStyle w:val="2"/>
        <w:spacing w:before="156" w:beforeLines="50" w:after="156" w:afterLines="50"/>
        <w:ind w:firstLine="420" w:firstLineChars="200"/>
        <w:rPr>
          <w:rFonts w:hAnsi="宋体" w:cs="宋体"/>
        </w:rPr>
      </w:pPr>
      <w:r>
        <w:rPr>
          <w:rFonts w:hint="eastAsia" w:hAnsi="宋体" w:cs="宋体"/>
        </w:rPr>
        <w:t>1.6 掌握改革开放以来中国特色社会主义建设事业取得的历史性成就、作出的重大历史贡献，懂得进一步深化改革开放必须坚持的重要经验。</w:t>
      </w:r>
    </w:p>
    <w:p>
      <w:pPr>
        <w:pStyle w:val="2"/>
        <w:spacing w:before="156" w:beforeLines="50" w:after="156" w:afterLines="50"/>
        <w:ind w:firstLine="422" w:firstLineChars="200"/>
        <w:rPr>
          <w:rFonts w:hAnsi="宋体" w:cs="宋体"/>
          <w:b/>
        </w:rPr>
      </w:pPr>
      <w:r>
        <w:rPr>
          <w:rFonts w:hint="eastAsia" w:hAnsi="宋体" w:cs="宋体"/>
          <w:b/>
        </w:rPr>
        <w:t>课程分目标2：（能力目标）</w:t>
      </w:r>
    </w:p>
    <w:p>
      <w:pPr>
        <w:pStyle w:val="2"/>
        <w:spacing w:before="156" w:beforeLines="50" w:after="156" w:afterLines="50"/>
        <w:ind w:firstLine="420" w:firstLineChars="200"/>
        <w:rPr>
          <w:rFonts w:hAnsi="宋体" w:cs="宋体"/>
        </w:rPr>
      </w:pPr>
      <w:r>
        <w:rPr>
          <w:rFonts w:hint="eastAsia" w:hAnsi="宋体" w:cs="宋体"/>
          <w:szCs w:val="21"/>
        </w:rPr>
        <w:t>通过理论教学与社会实践相结合的方法，帮助学生不断提升辩证思维、历史思维和逻辑思维的能力，引导学生从历史和现实、理论和实践、国内和国际的紧密结合上，增进对马克思主义为什么“行”、中国共产党为什么“能”、中国特色社会主义为什么“好”的认识和理解</w:t>
      </w:r>
      <w:r>
        <w:rPr>
          <w:rFonts w:hint="eastAsia" w:hAnsi="宋体" w:cs="宋体"/>
        </w:rPr>
        <w:t>。</w:t>
      </w:r>
    </w:p>
    <w:p>
      <w:pPr>
        <w:pStyle w:val="2"/>
        <w:spacing w:before="156" w:beforeLines="50" w:after="156" w:afterLines="50"/>
        <w:ind w:firstLine="420" w:firstLineChars="200"/>
        <w:rPr>
          <w:rFonts w:hAnsi="宋体" w:cs="宋体"/>
        </w:rPr>
      </w:pPr>
      <w:r>
        <w:rPr>
          <w:rFonts w:hint="eastAsia" w:hAnsi="宋体" w:cs="宋体"/>
        </w:rPr>
        <w:t>2.1 能够掌握正确的历史观，具备较强的辩证思维、历史思维和逻辑思维能力，能够</w:t>
      </w:r>
      <w:r>
        <w:rPr>
          <w:rFonts w:hint="eastAsia" w:hAnsi="宋体" w:cs="宋体"/>
          <w:kern w:val="0"/>
          <w:szCs w:val="21"/>
        </w:rPr>
        <w:t>运用科学的历史观和方法论分析和评价历史问题。</w:t>
      </w:r>
    </w:p>
    <w:p>
      <w:pPr>
        <w:pStyle w:val="2"/>
        <w:spacing w:before="156" w:beforeLines="50" w:after="156" w:afterLines="50"/>
        <w:ind w:firstLine="420" w:firstLineChars="200"/>
        <w:rPr>
          <w:rFonts w:hAnsi="宋体" w:cs="宋体"/>
        </w:rPr>
      </w:pPr>
      <w:r>
        <w:rPr>
          <w:rFonts w:hint="eastAsia" w:hAnsi="宋体" w:cs="宋体"/>
        </w:rPr>
        <w:t xml:space="preserve">2.2 </w:t>
      </w:r>
      <w:r>
        <w:rPr>
          <w:rFonts w:hint="eastAsia" w:hAnsi="宋体" w:cs="宋体"/>
          <w:kern w:val="0"/>
          <w:szCs w:val="21"/>
        </w:rPr>
        <w:t>能够将理论与实践相结合，理性辨别历史是非，科学把握社会发展前进的方向，并能认识到成就是靠奋斗得来的。</w:t>
      </w:r>
    </w:p>
    <w:p>
      <w:pPr>
        <w:pStyle w:val="2"/>
        <w:spacing w:before="156" w:beforeLines="50" w:after="156" w:afterLines="50"/>
        <w:ind w:firstLine="422" w:firstLineChars="200"/>
        <w:rPr>
          <w:rFonts w:hAnsi="宋体" w:cs="宋体"/>
          <w:b/>
        </w:rPr>
      </w:pPr>
      <w:r>
        <w:rPr>
          <w:rFonts w:hint="eastAsia" w:hAnsi="宋体" w:cs="宋体"/>
          <w:b/>
        </w:rPr>
        <w:t>课程分目标3：（价值观与情感目标）</w:t>
      </w:r>
    </w:p>
    <w:p>
      <w:pPr>
        <w:pStyle w:val="2"/>
        <w:spacing w:before="156" w:beforeLines="50" w:after="156" w:afterLines="50"/>
        <w:ind w:firstLine="420" w:firstLineChars="200"/>
        <w:rPr>
          <w:rFonts w:hAnsi="宋体" w:cs="宋体"/>
        </w:rPr>
      </w:pPr>
      <w:r>
        <w:rPr>
          <w:rFonts w:hint="eastAsia" w:hAnsi="宋体" w:cs="宋体"/>
        </w:rPr>
        <w:t>引导学生坚持以习近平新时代中国特色社会主义思想为根本遵循，坚定正确的政治立场，坚定不移听党话跟党走，坚定中国特色社会主义“四个自信”，不断增强使命担当意识，自觉投身于全面建设社会主义现代化国家的新征程，努力为实现中国民族伟大复兴的中国梦而奋斗。</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3371"/>
        <w:gridCol w:w="1706"/>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3371"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1706"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p>
            <w:pPr>
              <w:pStyle w:val="2"/>
              <w:spacing w:before="156" w:beforeLines="50" w:after="156" w:afterLines="50"/>
              <w:jc w:val="center"/>
              <w:rPr>
                <w:rFonts w:hAnsi="宋体" w:cs="宋体"/>
                <w:szCs w:val="21"/>
              </w:rPr>
            </w:pPr>
            <w:r>
              <w:rPr>
                <w:rFonts w:hint="eastAsia" w:hAnsi="宋体" w:cs="宋体"/>
                <w:szCs w:val="21"/>
              </w:rPr>
              <w:t>（知识目标）</w:t>
            </w:r>
          </w:p>
        </w:tc>
        <w:tc>
          <w:tcPr>
            <w:tcW w:w="3371" w:type="dxa"/>
            <w:vAlign w:val="center"/>
          </w:tcPr>
          <w:p>
            <w:pPr>
              <w:pStyle w:val="2"/>
              <w:spacing w:before="156" w:beforeLines="50" w:after="156" w:afterLines="50"/>
              <w:jc w:val="left"/>
              <w:rPr>
                <w:rFonts w:hAnsi="宋体" w:cs="宋体"/>
              </w:rPr>
            </w:pPr>
            <w:r>
              <w:rPr>
                <w:rFonts w:hint="eastAsia" w:hAnsi="宋体" w:cs="宋体"/>
              </w:rPr>
              <w:t>1.1 懂得中国改革开放史在“四史”中的地位以及改革开放史发展进程的阶段划分，熟悉学习和研究改革开放史的目的意义和方法要求。</w:t>
            </w:r>
          </w:p>
        </w:tc>
        <w:tc>
          <w:tcPr>
            <w:tcW w:w="1706" w:type="dxa"/>
            <w:vAlign w:val="center"/>
          </w:tcPr>
          <w:p>
            <w:pPr>
              <w:pStyle w:val="2"/>
              <w:spacing w:before="156" w:beforeLines="50" w:after="156" w:afterLines="50"/>
              <w:jc w:val="left"/>
              <w:rPr>
                <w:rFonts w:hAnsi="宋体" w:cs="宋体"/>
              </w:rPr>
            </w:pPr>
            <w:r>
              <w:rPr>
                <w:rFonts w:hint="eastAsia" w:hAnsi="宋体" w:cs="宋体"/>
              </w:rPr>
              <w:t>绪论</w:t>
            </w:r>
          </w:p>
        </w:tc>
        <w:tc>
          <w:tcPr>
            <w:tcW w:w="2688" w:type="dxa"/>
            <w:vMerge w:val="restart"/>
            <w:vAlign w:val="center"/>
          </w:tcPr>
          <w:p>
            <w:pPr>
              <w:pStyle w:val="2"/>
              <w:spacing w:before="156" w:beforeLines="50" w:after="156" w:afterLines="50"/>
              <w:jc w:val="left"/>
              <w:rPr>
                <w:rFonts w:hAnsi="宋体"/>
                <w:szCs w:val="21"/>
              </w:rPr>
            </w:pPr>
            <w:r>
              <w:rPr>
                <w:rFonts w:hint="eastAsia" w:hAnsi="宋体" w:cs="宋体"/>
                <w:szCs w:val="21"/>
                <w:lang w:val="en-US" w:eastAsia="zh-CN"/>
              </w:rPr>
              <w:t>1-1</w:t>
            </w:r>
            <w:r>
              <w:rPr>
                <w:rFonts w:hint="eastAsia" w:hAnsi="宋体" w:cs="宋体"/>
                <w:szCs w:val="21"/>
              </w:rPr>
              <w:t>（知识素养方面）能够系统把握新中国改革开放事业的辉煌历史进程，全面了解中国实行改革开放政策所取得的辉煌历史成就，理性评价中国改革开放所取得成就的重大意义，正确认识人类社会发展规律和中国特色社会主义建设规律之间的关系，客观总结新中国改革开放成功实践的重要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3371" w:type="dxa"/>
            <w:vAlign w:val="center"/>
          </w:tcPr>
          <w:p>
            <w:pPr>
              <w:pStyle w:val="2"/>
              <w:spacing w:before="156" w:beforeLines="50" w:after="156" w:afterLines="50"/>
              <w:jc w:val="left"/>
              <w:rPr>
                <w:rFonts w:hAnsi="宋体" w:cs="宋体"/>
              </w:rPr>
            </w:pPr>
            <w:r>
              <w:rPr>
                <w:rFonts w:hint="eastAsia" w:hAnsi="宋体" w:cs="宋体"/>
              </w:rPr>
              <w:t>1.2 理解中国实行改革开放政策的历史背景，以及思想解放与实行改革开放的关系；理解中共十一届三中全会的伟大转折意义，掌握中国改革开放渐次展开的基本过程，懂得改革开放与开创中国特色社会主义事业的关系。</w:t>
            </w:r>
          </w:p>
        </w:tc>
        <w:tc>
          <w:tcPr>
            <w:tcW w:w="1706" w:type="dxa"/>
            <w:vAlign w:val="center"/>
          </w:tcPr>
          <w:p>
            <w:pPr>
              <w:pStyle w:val="2"/>
              <w:spacing w:before="156" w:beforeLines="50" w:after="156" w:afterLines="50"/>
              <w:jc w:val="left"/>
              <w:rPr>
                <w:rFonts w:hAnsi="宋体" w:cs="宋体"/>
              </w:rPr>
            </w:pPr>
            <w:r>
              <w:rPr>
                <w:rFonts w:hint="eastAsia" w:hAnsi="宋体" w:cs="宋体"/>
              </w:rPr>
              <w:t>第一章 历史性伟大转折和改革开放的渐次展开</w:t>
            </w:r>
          </w:p>
        </w:tc>
        <w:tc>
          <w:tcPr>
            <w:tcW w:w="2688" w:type="dxa"/>
            <w:vMerge w:val="continue"/>
            <w:vAlign w:val="center"/>
          </w:tcPr>
          <w:p>
            <w:pPr>
              <w:pStyle w:val="2"/>
              <w:spacing w:before="156" w:beforeLines="50" w:after="156" w:afterLines="50"/>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3371" w:type="dxa"/>
            <w:vAlign w:val="center"/>
          </w:tcPr>
          <w:p>
            <w:pPr>
              <w:pStyle w:val="2"/>
              <w:spacing w:before="156" w:beforeLines="50" w:after="156" w:afterLines="50"/>
              <w:jc w:val="left"/>
              <w:rPr>
                <w:rFonts w:hAnsi="宋体" w:cs="宋体"/>
              </w:rPr>
            </w:pPr>
            <w:r>
              <w:rPr>
                <w:rFonts w:hint="eastAsia" w:hAnsi="宋体" w:cs="宋体"/>
              </w:rPr>
              <w:t>1.3 懂得邓小平与中国改革开放历史进程的关系，理解邓小平是中国改革开放的“总设计师”；理解社会主义市场经济体制的确立与改革开放持续走向深入的关系；理解中国加入</w:t>
            </w:r>
            <w:r>
              <w:rPr>
                <w:rFonts w:hAnsi="宋体" w:cs="宋体"/>
              </w:rPr>
              <w:t>WTO</w:t>
            </w:r>
            <w:r>
              <w:rPr>
                <w:rFonts w:hint="eastAsia" w:hAnsi="宋体" w:cs="宋体"/>
              </w:rPr>
              <w:t>与推进中国特色社会主义建设事业的关系。</w:t>
            </w:r>
          </w:p>
        </w:tc>
        <w:tc>
          <w:tcPr>
            <w:tcW w:w="1706" w:type="dxa"/>
            <w:vAlign w:val="center"/>
          </w:tcPr>
          <w:p>
            <w:pPr>
              <w:pStyle w:val="2"/>
              <w:spacing w:before="156" w:beforeLines="50" w:after="156" w:afterLines="50"/>
              <w:jc w:val="left"/>
              <w:rPr>
                <w:rFonts w:hAnsi="宋体" w:cs="宋体"/>
              </w:rPr>
            </w:pPr>
            <w:r>
              <w:rPr>
                <w:rFonts w:hint="eastAsia" w:hAnsi="宋体" w:cs="宋体"/>
              </w:rPr>
              <w:t>第二章 改革开放的跨世纪发展</w:t>
            </w:r>
          </w:p>
        </w:tc>
        <w:tc>
          <w:tcPr>
            <w:tcW w:w="2688" w:type="dxa"/>
            <w:vMerge w:val="continue"/>
            <w:vAlign w:val="center"/>
          </w:tcPr>
          <w:p>
            <w:pPr>
              <w:pStyle w:val="2"/>
              <w:spacing w:before="156" w:beforeLines="50" w:after="156" w:afterLines="50"/>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3371" w:type="dxa"/>
            <w:vAlign w:val="center"/>
          </w:tcPr>
          <w:p>
            <w:pPr>
              <w:pStyle w:val="2"/>
              <w:spacing w:before="156" w:beforeLines="50" w:after="156" w:afterLines="50"/>
              <w:jc w:val="left"/>
              <w:rPr>
                <w:rFonts w:hAnsi="宋体" w:cs="宋体"/>
              </w:rPr>
            </w:pPr>
            <w:r>
              <w:rPr>
                <w:rFonts w:hint="eastAsia" w:hAnsi="宋体" w:cs="宋体"/>
              </w:rPr>
              <w:t>1.4 懂得发展观的变革与改革开放深入推进的关系，掌握改革开放在战胜困难与风险中前行的历程。</w:t>
            </w:r>
          </w:p>
        </w:tc>
        <w:tc>
          <w:tcPr>
            <w:tcW w:w="1706" w:type="dxa"/>
            <w:vAlign w:val="center"/>
          </w:tcPr>
          <w:p>
            <w:pPr>
              <w:pStyle w:val="2"/>
              <w:spacing w:before="156" w:beforeLines="50" w:after="156" w:afterLines="50"/>
              <w:jc w:val="left"/>
              <w:rPr>
                <w:rFonts w:hAnsi="宋体" w:cs="宋体"/>
              </w:rPr>
            </w:pPr>
            <w:r>
              <w:rPr>
                <w:rFonts w:hint="eastAsia" w:hAnsi="宋体" w:cs="宋体"/>
              </w:rPr>
              <w:t>第三章 改革开放在新的历史起点上向前推进</w:t>
            </w:r>
          </w:p>
        </w:tc>
        <w:tc>
          <w:tcPr>
            <w:tcW w:w="2688" w:type="dxa"/>
            <w:vMerge w:val="continue"/>
            <w:vAlign w:val="center"/>
          </w:tcPr>
          <w:p>
            <w:pPr>
              <w:pStyle w:val="2"/>
              <w:spacing w:before="156" w:beforeLines="50" w:after="156" w:afterLines="50"/>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3371" w:type="dxa"/>
            <w:vAlign w:val="center"/>
          </w:tcPr>
          <w:p>
            <w:pPr>
              <w:pStyle w:val="2"/>
              <w:spacing w:before="156" w:beforeLines="50" w:after="156" w:afterLines="50"/>
              <w:jc w:val="left"/>
              <w:rPr>
                <w:rFonts w:hAnsi="宋体" w:cs="宋体"/>
              </w:rPr>
            </w:pPr>
            <w:r>
              <w:rPr>
                <w:rFonts w:hint="eastAsia" w:hAnsi="宋体" w:cs="宋体"/>
              </w:rPr>
              <w:t>1.5 掌握“四个全面”的内涵及其辩证关系，理解“五位一体”新发展理念与改革开放的关系，懂得新时代全面深化改革开放与全面建设社会主义现代化国家新征程的关系。</w:t>
            </w:r>
          </w:p>
        </w:tc>
        <w:tc>
          <w:tcPr>
            <w:tcW w:w="1706" w:type="dxa"/>
            <w:vAlign w:val="center"/>
          </w:tcPr>
          <w:p>
            <w:pPr>
              <w:pStyle w:val="2"/>
              <w:spacing w:before="156" w:beforeLines="50" w:after="156" w:afterLines="50"/>
              <w:jc w:val="left"/>
              <w:rPr>
                <w:rFonts w:hAnsi="宋体" w:cs="宋体"/>
              </w:rPr>
            </w:pPr>
            <w:r>
              <w:rPr>
                <w:rFonts w:hint="eastAsia" w:hAnsi="宋体" w:cs="宋体"/>
              </w:rPr>
              <w:t>第四章 新时代的改革开放事业</w:t>
            </w:r>
          </w:p>
        </w:tc>
        <w:tc>
          <w:tcPr>
            <w:tcW w:w="2688" w:type="dxa"/>
            <w:vMerge w:val="continue"/>
            <w:vAlign w:val="center"/>
          </w:tcPr>
          <w:p>
            <w:pPr>
              <w:pStyle w:val="2"/>
              <w:spacing w:before="156" w:beforeLines="50" w:after="156" w:afterLines="50"/>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3371" w:type="dxa"/>
            <w:vAlign w:val="center"/>
          </w:tcPr>
          <w:p>
            <w:pPr>
              <w:pStyle w:val="2"/>
              <w:spacing w:before="156" w:beforeLines="50" w:after="156" w:afterLines="50"/>
              <w:jc w:val="left"/>
              <w:rPr>
                <w:rFonts w:hAnsi="宋体" w:cs="宋体"/>
              </w:rPr>
            </w:pPr>
            <w:r>
              <w:rPr>
                <w:rFonts w:hint="eastAsia" w:hAnsi="宋体" w:cs="宋体"/>
              </w:rPr>
              <w:t>1.6 掌握改革开放以来中国特色社会主义建设事业取得的历史性成就、作出的重大历史贡献，懂得进一步深化改革开放必须坚持的重要经验。</w:t>
            </w:r>
          </w:p>
        </w:tc>
        <w:tc>
          <w:tcPr>
            <w:tcW w:w="1706" w:type="dxa"/>
            <w:vAlign w:val="center"/>
          </w:tcPr>
          <w:p>
            <w:pPr>
              <w:pStyle w:val="2"/>
              <w:spacing w:before="156" w:beforeLines="50" w:after="156" w:afterLines="50"/>
              <w:jc w:val="left"/>
              <w:rPr>
                <w:rFonts w:hAnsi="宋体" w:cs="宋体"/>
              </w:rPr>
            </w:pPr>
            <w:r>
              <w:rPr>
                <w:rFonts w:hint="eastAsia" w:hAnsi="宋体" w:cs="宋体"/>
              </w:rPr>
              <w:t>第五章 40多年改革开放的辉煌成就、重大贡献和重要经验总结</w:t>
            </w:r>
          </w:p>
        </w:tc>
        <w:tc>
          <w:tcPr>
            <w:tcW w:w="2688" w:type="dxa"/>
            <w:vMerge w:val="continue"/>
            <w:vAlign w:val="center"/>
          </w:tcPr>
          <w:p>
            <w:pPr>
              <w:pStyle w:val="2"/>
              <w:spacing w:before="156" w:beforeLines="50" w:after="156" w:afterLines="50"/>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课程目标2</w:t>
            </w:r>
          </w:p>
          <w:p>
            <w:pPr>
              <w:pStyle w:val="2"/>
              <w:spacing w:before="156" w:beforeLines="50" w:after="156" w:afterLines="50"/>
              <w:jc w:val="center"/>
              <w:rPr>
                <w:rFonts w:hAnsi="宋体" w:cs="宋体"/>
                <w:szCs w:val="21"/>
              </w:rPr>
            </w:pPr>
            <w:r>
              <w:rPr>
                <w:rFonts w:hint="eastAsia" w:hAnsi="宋体" w:cs="宋体"/>
                <w:szCs w:val="21"/>
              </w:rPr>
              <w:t>（能力目标）</w:t>
            </w:r>
          </w:p>
        </w:tc>
        <w:tc>
          <w:tcPr>
            <w:tcW w:w="3371" w:type="dxa"/>
            <w:vAlign w:val="center"/>
          </w:tcPr>
          <w:p>
            <w:pPr>
              <w:pStyle w:val="2"/>
              <w:spacing w:before="156" w:beforeLines="50" w:after="156" w:afterLines="50"/>
              <w:jc w:val="left"/>
              <w:rPr>
                <w:rFonts w:hAnsi="宋体" w:cs="宋体"/>
              </w:rPr>
            </w:pPr>
            <w:r>
              <w:rPr>
                <w:rFonts w:hint="eastAsia" w:hAnsi="宋体" w:cs="宋体"/>
              </w:rPr>
              <w:t>2.1 能够掌握正确的历史观，具备较强的辩证思维、历史思维和逻辑思维能力，能够</w:t>
            </w:r>
            <w:r>
              <w:rPr>
                <w:rFonts w:hint="eastAsia" w:hAnsi="宋体" w:cs="宋体"/>
                <w:kern w:val="0"/>
                <w:szCs w:val="21"/>
              </w:rPr>
              <w:t>运用科学的历史观和方法论分析和评价历史问题。</w:t>
            </w:r>
          </w:p>
        </w:tc>
        <w:tc>
          <w:tcPr>
            <w:tcW w:w="1706" w:type="dxa"/>
            <w:vAlign w:val="center"/>
          </w:tcPr>
          <w:p>
            <w:pPr>
              <w:pStyle w:val="2"/>
              <w:spacing w:before="156" w:beforeLines="50" w:after="156" w:afterLines="50"/>
              <w:jc w:val="left"/>
              <w:rPr>
                <w:rFonts w:hAnsi="宋体" w:cs="宋体"/>
              </w:rPr>
            </w:pPr>
            <w:r>
              <w:rPr>
                <w:rFonts w:hint="eastAsia" w:hAnsi="宋体" w:cs="宋体"/>
              </w:rPr>
              <w:t>贯穿课堂教学全过程</w:t>
            </w:r>
          </w:p>
        </w:tc>
        <w:tc>
          <w:tcPr>
            <w:tcW w:w="2688" w:type="dxa"/>
            <w:vMerge w:val="restart"/>
            <w:vAlign w:val="center"/>
          </w:tcPr>
          <w:p>
            <w:pPr>
              <w:pStyle w:val="2"/>
              <w:spacing w:before="156" w:beforeLines="50" w:after="156" w:afterLines="50"/>
              <w:jc w:val="left"/>
              <w:rPr>
                <w:rFonts w:hAnsi="宋体" w:cs="宋体"/>
              </w:rPr>
            </w:pPr>
            <w:r>
              <w:rPr>
                <w:rFonts w:hint="eastAsia" w:hAnsi="宋体" w:cs="宋体"/>
                <w:lang w:val="en-US" w:eastAsia="zh-CN"/>
              </w:rPr>
              <w:t>2-2</w:t>
            </w:r>
            <w:r>
              <w:rPr>
                <w:rFonts w:hint="eastAsia" w:hAnsi="宋体" w:cs="宋体"/>
              </w:rPr>
              <w:t>（能力素养方面）能够熟练运用马克思主义唯物史观的基本理论和方法，正确认识和客观评价中国改革开放的伟大历史进程，深刻认识到实行改革开放是历史和人民的选择，是决定当代中国命运的关键抉择，是中国共产党领导全国各族人民实现社会主义、共产主义远大理想和实现中华民族伟大复兴共同理想的必由之路，当今中国必须将改革开放进行到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3371" w:type="dxa"/>
            <w:vAlign w:val="center"/>
          </w:tcPr>
          <w:p>
            <w:pPr>
              <w:pStyle w:val="2"/>
              <w:spacing w:before="156" w:beforeLines="50" w:after="156" w:afterLines="50"/>
              <w:jc w:val="left"/>
              <w:rPr>
                <w:rFonts w:hAnsi="宋体" w:cs="宋体"/>
              </w:rPr>
            </w:pPr>
            <w:r>
              <w:rPr>
                <w:rFonts w:hint="eastAsia" w:hAnsi="宋体" w:cs="宋体"/>
              </w:rPr>
              <w:t xml:space="preserve">2.2 </w:t>
            </w:r>
            <w:r>
              <w:rPr>
                <w:rFonts w:hint="eastAsia" w:hAnsi="宋体" w:cs="宋体"/>
                <w:kern w:val="0"/>
                <w:szCs w:val="21"/>
              </w:rPr>
              <w:t>能够将理论与实践相结合，理性辨别历史是非，科学把握社会发展前进的方向，并能认识到成就是靠奋斗得来的。</w:t>
            </w:r>
          </w:p>
        </w:tc>
        <w:tc>
          <w:tcPr>
            <w:tcW w:w="1706" w:type="dxa"/>
            <w:vAlign w:val="center"/>
          </w:tcPr>
          <w:p>
            <w:pPr>
              <w:pStyle w:val="2"/>
              <w:spacing w:before="156" w:beforeLines="50" w:after="156" w:afterLines="50"/>
              <w:jc w:val="left"/>
              <w:rPr>
                <w:rFonts w:ascii="黑体" w:hAnsi="宋体"/>
                <w:b/>
                <w:bCs/>
                <w:szCs w:val="21"/>
              </w:rPr>
            </w:pPr>
            <w:r>
              <w:rPr>
                <w:rFonts w:hint="eastAsia" w:ascii="黑体" w:hAnsi="宋体"/>
                <w:szCs w:val="21"/>
              </w:rPr>
              <w:t>贯穿实践教学全过程</w:t>
            </w:r>
          </w:p>
        </w:tc>
        <w:tc>
          <w:tcPr>
            <w:tcW w:w="2688" w:type="dxa"/>
            <w:vMerge w:val="continue"/>
            <w:vAlign w:val="center"/>
          </w:tcPr>
          <w:p>
            <w:pPr>
              <w:pStyle w:val="2"/>
              <w:spacing w:before="156" w:beforeLines="50" w:after="156" w:afterLines="50"/>
              <w:jc w:val="left"/>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课程目标3（价值观与情感目标）</w:t>
            </w:r>
          </w:p>
        </w:tc>
        <w:tc>
          <w:tcPr>
            <w:tcW w:w="3371" w:type="dxa"/>
            <w:vAlign w:val="center"/>
          </w:tcPr>
          <w:p>
            <w:pPr>
              <w:pStyle w:val="2"/>
              <w:spacing w:before="156" w:beforeLines="50" w:after="156" w:afterLines="50"/>
              <w:jc w:val="left"/>
              <w:rPr>
                <w:rFonts w:hAnsi="宋体" w:cs="宋体"/>
              </w:rPr>
            </w:pPr>
            <w:r>
              <w:rPr>
                <w:rFonts w:hint="eastAsia" w:hAnsi="宋体" w:cs="宋体"/>
              </w:rPr>
              <w:t>引导学生坚持以习近平新时代中国特色社会主义思想为根本遵循，坚定正确的政治立场，坚定不移听党话跟党走，坚定中国特色社会主义“四个自信”，不断增强使命担当意识，自觉投身于全面建设社会主义现代化国家的新征程，努力为实现中国民族伟大复兴的中国梦而奋斗。</w:t>
            </w:r>
          </w:p>
          <w:p>
            <w:pPr>
              <w:pStyle w:val="2"/>
              <w:spacing w:before="156" w:beforeLines="50" w:after="156" w:afterLines="50"/>
              <w:jc w:val="left"/>
              <w:rPr>
                <w:rFonts w:hAnsi="宋体" w:cs="宋体"/>
              </w:rPr>
            </w:pPr>
          </w:p>
        </w:tc>
        <w:tc>
          <w:tcPr>
            <w:tcW w:w="1706" w:type="dxa"/>
            <w:vAlign w:val="center"/>
          </w:tcPr>
          <w:p>
            <w:pPr>
              <w:pStyle w:val="2"/>
              <w:spacing w:before="156" w:beforeLines="50" w:after="156" w:afterLines="50"/>
              <w:jc w:val="left"/>
              <w:rPr>
                <w:rFonts w:ascii="黑体" w:hAnsi="宋体"/>
                <w:b/>
                <w:bCs/>
                <w:szCs w:val="21"/>
              </w:rPr>
            </w:pPr>
            <w:r>
              <w:rPr>
                <w:rFonts w:hint="eastAsia" w:ascii="黑体" w:hAnsi="宋体"/>
                <w:szCs w:val="21"/>
              </w:rPr>
              <w:t>贯穿教学全过程</w:t>
            </w:r>
          </w:p>
        </w:tc>
        <w:tc>
          <w:tcPr>
            <w:tcW w:w="2688" w:type="dxa"/>
            <w:vAlign w:val="center"/>
          </w:tcPr>
          <w:p>
            <w:pPr>
              <w:pStyle w:val="2"/>
              <w:spacing w:before="156" w:beforeLines="50" w:after="156" w:afterLines="50"/>
              <w:jc w:val="left"/>
              <w:rPr>
                <w:rFonts w:hAnsi="宋体" w:cs="宋体"/>
              </w:rPr>
            </w:pPr>
            <w:r>
              <w:rPr>
                <w:rFonts w:hint="eastAsia" w:hAnsi="宋体" w:cs="宋体"/>
                <w:lang w:val="en-US" w:eastAsia="zh-CN"/>
              </w:rPr>
              <w:t>5-1</w:t>
            </w:r>
            <w:bookmarkStart w:id="0" w:name="_GoBack"/>
            <w:bookmarkEnd w:id="0"/>
            <w:r>
              <w:rPr>
                <w:rFonts w:hint="eastAsia" w:hAnsi="宋体" w:cs="宋体"/>
              </w:rPr>
              <w:t>（价值观与情感方面）懂得中国共产党的领导是中国特色社会主义最本质的特征，是中国特色社会主义制度的最大优势，必须坚定地听党话跟党走；懂得改革开放是党和人民大踏步赶上时代的重要法宝，是坚持和发展中国特色社会主义的必由之路，是决定当代中国命运的关键一招，也是决定实现“两个一百年”奋斗目标、实现中华民族伟大复兴的关键一招；牢固树立将改革开放事业进行到底，努力为实现第二个百年奋斗目标、建成社会主义现代化强国、实现中华民族伟大复兴而奋斗的坚定信心和坚强决心。</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绪论</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帮助学生了解本课程的性质和特点、教学内容的框架体系，理解学习本课程的目的和意义，掌握学习本课程的主要方法和基本要求，熟悉本课程的学习进度安排以及成绩考核方式。</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2.</w:t>
      </w:r>
      <w:r>
        <w:rPr>
          <w:rFonts w:hint="eastAsia" w:ascii="宋体" w:hAnsi="宋体" w:eastAsia="宋体" w:cs="宋体"/>
          <w:kern w:val="0"/>
          <w:szCs w:val="21"/>
        </w:rPr>
        <w:t>教学重难点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本课程在“四史”中的地位及学习的意义；本课程内容体系的架构方式。</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本课程的性质和特点，以及发展阶段划分；中国改革开放史的主题、主线；学习目的和意义；主要学习方法和基本要求；教学计划安排和成绩考核方式。</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教学方法</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讲授法。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widowControl/>
        <w:spacing w:before="156" w:beforeLines="50" w:after="156" w:afterLines="5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理解学习本课程的目的和意义，掌握学习的方法和要求。</w:t>
      </w:r>
    </w:p>
    <w:p>
      <w:pPr>
        <w:widowControl/>
        <w:spacing w:before="156" w:beforeLines="50" w:after="156" w:afterLines="50"/>
        <w:ind w:firstLine="482" w:firstLineChars="200"/>
        <w:jc w:val="left"/>
        <w:rPr>
          <w:rFonts w:eastAsia="黑体"/>
        </w:rPr>
      </w:pPr>
      <w:r>
        <w:rPr>
          <w:rFonts w:hint="eastAsia" w:ascii="黑体" w:hAnsi="黑体" w:eastAsia="黑体" w:cs="Times New Roman"/>
          <w:b/>
          <w:sz w:val="24"/>
          <w:szCs w:val="24"/>
        </w:rPr>
        <w:t>第一章 历史性伟大转折和改革开放的渐次展开</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spacing w:before="156" w:beforeLines="50" w:after="156" w:afterLines="50"/>
        <w:ind w:firstLine="452" w:firstLineChars="200"/>
        <w:rPr>
          <w:rFonts w:ascii="宋体" w:hAnsi="宋体" w:eastAsia="宋体" w:cs="宋体"/>
          <w:kern w:val="0"/>
          <w:szCs w:val="21"/>
        </w:rPr>
      </w:pPr>
      <w:r>
        <w:rPr>
          <w:rFonts w:hint="eastAsia" w:ascii="宋体" w:hAnsi="宋体" w:eastAsia="宋体" w:cs="宋体"/>
          <w:spacing w:val="8"/>
          <w:kern w:val="0"/>
          <w:szCs w:val="21"/>
        </w:rPr>
        <w:t>了解</w:t>
      </w:r>
      <w:r>
        <w:rPr>
          <w:rFonts w:hint="eastAsia" w:ascii="宋体" w:hAnsi="宋体" w:eastAsia="宋体" w:cs="宋体"/>
          <w:kern w:val="0"/>
          <w:szCs w:val="21"/>
        </w:rPr>
        <w:t>“文革”结束后中国实行改革开放政策的历史必然性</w:t>
      </w:r>
      <w:r>
        <w:rPr>
          <w:rFonts w:hint="eastAsia" w:ascii="宋体" w:hAnsi="宋体" w:eastAsia="宋体" w:cs="宋体"/>
          <w:spacing w:val="8"/>
          <w:kern w:val="0"/>
          <w:szCs w:val="21"/>
        </w:rPr>
        <w:t>，理解改革开放是决定当代中国前途命运的关键一招</w:t>
      </w:r>
      <w:r>
        <w:rPr>
          <w:rFonts w:hint="eastAsia" w:ascii="宋体" w:hAnsi="宋体" w:eastAsia="宋体" w:cs="宋体"/>
          <w:kern w:val="0"/>
          <w:szCs w:val="21"/>
        </w:rPr>
        <w:t>；了解</w:t>
      </w:r>
      <w:r>
        <w:rPr>
          <w:rFonts w:hint="eastAsia" w:ascii="宋体" w:hAnsi="宋体" w:eastAsia="宋体" w:cs="宋体"/>
          <w:spacing w:val="8"/>
          <w:kern w:val="0"/>
          <w:szCs w:val="21"/>
        </w:rPr>
        <w:t>中共中央召开</w:t>
      </w:r>
      <w:r>
        <w:rPr>
          <w:rFonts w:hint="eastAsia" w:ascii="宋体" w:hAnsi="宋体" w:eastAsia="宋体" w:cs="宋体"/>
          <w:kern w:val="0"/>
          <w:szCs w:val="21"/>
        </w:rPr>
        <w:t>十一届三中全会的基本过程及其转折性意义；把握中国改革开放渐次展开的基本过程，以及邓小平领导开创中国特色社会主义道路的重大理论建树。</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2.</w:t>
      </w:r>
      <w:r>
        <w:rPr>
          <w:rFonts w:hint="eastAsia" w:ascii="宋体" w:hAnsi="宋体" w:eastAsia="宋体" w:cs="宋体"/>
          <w:kern w:val="0"/>
          <w:szCs w:val="21"/>
        </w:rPr>
        <w:t>教学重难点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改革开放的历史必然性；改革从先农村后城市、开放先沿海后内地的逻辑。</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（1）中国实行改革开放政策的缘起</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（2）思想解放和中共十一届三中全会的召开</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（3）中国改革开放渐次展开的基本过程</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（4）邓小平关于中国特色社会主义道路的基本阐释</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教学方法</w:t>
      </w:r>
    </w:p>
    <w:p>
      <w:pPr>
        <w:ind w:firstLine="420" w:firstLineChars="200"/>
        <w:rPr>
          <w:rFonts w:ascii="宋体" w:hAnsi="宋体" w:eastAsia="宋体" w:cs="宋体"/>
          <w:szCs w:val="21"/>
        </w:rPr>
      </w:pPr>
      <w:r>
        <w:rPr>
          <w:rFonts w:hint="eastAsia" w:ascii="宋体" w:hAnsi="宋体" w:eastAsia="宋体" w:cs="宋体"/>
          <w:szCs w:val="21"/>
        </w:rPr>
        <w:t>（1）讲授法。理论讲授与案例分析相结合。</w:t>
      </w:r>
    </w:p>
    <w:p>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（2）互动问答法。教师提问与学生回答相结合。</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widowControl/>
        <w:spacing w:before="156" w:beforeLines="50" w:after="156" w:afterLines="5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了解中国改革开放渐次展开的基本过程。</w:t>
      </w:r>
    </w:p>
    <w:p>
      <w:pPr>
        <w:widowControl/>
        <w:spacing w:before="156" w:beforeLines="50" w:after="156" w:afterLines="50"/>
        <w:ind w:firstLine="482" w:firstLineChars="200"/>
        <w:jc w:val="left"/>
        <w:rPr>
          <w:rFonts w:ascii="TimesNewRomanPSMT" w:hAnsi="TimesNewRomanPSMT" w:eastAsia="黑体" w:cs="TimesNewRomanPSMT"/>
          <w:kern w:val="0"/>
          <w:sz w:val="20"/>
          <w:szCs w:val="20"/>
        </w:rPr>
      </w:pPr>
      <w:r>
        <w:rPr>
          <w:rFonts w:hint="eastAsia" w:ascii="黑体" w:hAnsi="黑体" w:eastAsia="黑体" w:cs="Times New Roman"/>
          <w:b/>
          <w:sz w:val="24"/>
          <w:szCs w:val="24"/>
        </w:rPr>
        <w:t>第二章 改革开放的跨世纪发展</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了解中国改革开放取得历史性突破的缘由，理解确立社会主义市场经济体制的意义以及改革开放在世纪之交的新进展。</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2.</w:t>
      </w:r>
      <w:r>
        <w:rPr>
          <w:rFonts w:hint="eastAsia" w:ascii="宋体" w:hAnsi="宋体" w:eastAsia="宋体" w:cs="宋体"/>
          <w:kern w:val="0"/>
          <w:szCs w:val="21"/>
        </w:rPr>
        <w:t>教学重难点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从计划向市场，中国特色社会主义“特”在哪里？</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邓小平理论的基本内涵及其深远意义。</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（1）邓小平南方谈话与改革开放的新突破</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（2）建立社会主义市场经济体制对改革开放提出新要求</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（3）宏观调控与中国经济的“软着陆”</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（4）跨世纪的战略谋划与改革开放的深入</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教学方法</w:t>
      </w:r>
    </w:p>
    <w:p>
      <w:pPr>
        <w:ind w:firstLine="420" w:firstLineChars="200"/>
        <w:rPr>
          <w:rFonts w:ascii="宋体" w:hAnsi="宋体" w:eastAsia="宋体" w:cs="宋体"/>
          <w:szCs w:val="21"/>
        </w:rPr>
      </w:pPr>
      <w:r>
        <w:rPr>
          <w:rFonts w:hint="eastAsia" w:ascii="宋体" w:hAnsi="宋体" w:eastAsia="宋体" w:cs="宋体"/>
          <w:szCs w:val="21"/>
        </w:rPr>
        <w:t>（1）讲授法。理论讲授与案例分析相结合。</w:t>
      </w:r>
    </w:p>
    <w:p>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（2）互动问答法。教师提问与学生回答相结合。</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widowControl/>
        <w:spacing w:before="156" w:beforeLines="50" w:after="156" w:afterLines="5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了解社会主义市场经济体制的建立与改革开放新阶段的到来。</w:t>
      </w:r>
    </w:p>
    <w:p>
      <w:pPr>
        <w:widowControl/>
        <w:spacing w:before="156" w:beforeLines="50" w:after="156" w:afterLines="50"/>
        <w:ind w:firstLine="482" w:firstLineChars="200"/>
        <w:jc w:val="left"/>
        <w:rPr>
          <w:rFonts w:ascii="TimesNewRomanPSMT" w:hAnsi="TimesNewRomanPSMT" w:eastAsia="黑体" w:cs="TimesNewRomanPSMT"/>
          <w:kern w:val="0"/>
          <w:sz w:val="20"/>
          <w:szCs w:val="20"/>
        </w:rPr>
      </w:pPr>
      <w:r>
        <w:rPr>
          <w:rFonts w:hint="eastAsia" w:ascii="黑体" w:hAnsi="黑体" w:eastAsia="黑体" w:cs="Times New Roman"/>
          <w:b/>
          <w:sz w:val="24"/>
          <w:szCs w:val="24"/>
        </w:rPr>
        <w:t>第三章 改革开放在新的历史起点上向前推进</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spacing w:before="156" w:beforeLines="50" w:after="156" w:afterLines="50"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了解完善社会主义市场经济体制的必要性，认识科学发展的重要意义，理解</w:t>
      </w:r>
      <w:r>
        <w:rPr>
          <w:rFonts w:hint="eastAsia" w:ascii="宋体" w:hAnsi="宋体" w:eastAsia="宋体" w:cs="宋体"/>
          <w:szCs w:val="21"/>
        </w:rPr>
        <w:t>“只有社会主义才能救中国，只有中国特色社会主义才能发展中国”</w:t>
      </w:r>
      <w:r>
        <w:rPr>
          <w:rFonts w:hint="eastAsia" w:ascii="宋体" w:hAnsi="宋体" w:eastAsia="宋体" w:cs="宋体"/>
          <w:kern w:val="0"/>
          <w:szCs w:val="21"/>
        </w:rPr>
        <w:t>。</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2.</w:t>
      </w:r>
      <w:r>
        <w:rPr>
          <w:rFonts w:hint="eastAsia" w:ascii="宋体" w:hAnsi="宋体" w:eastAsia="宋体" w:cs="宋体"/>
          <w:kern w:val="0"/>
          <w:szCs w:val="21"/>
        </w:rPr>
        <w:t>教学重难点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为什么要确立全面建设小康社会的战略目标？</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为什么要以科学发展的理念引领改革开放？</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（1）全面建设小康社会宏伟目标的确立</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（2）发展观的变革和改革开放的推进</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（3）社会主义市场经济体制的完善和全方位改革开放格局</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（4）国际金融危机的冲击和经济发展方式的转变</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教学方法</w:t>
      </w:r>
    </w:p>
    <w:p>
      <w:pPr>
        <w:ind w:firstLine="420" w:firstLineChars="200"/>
        <w:rPr>
          <w:rFonts w:ascii="宋体" w:hAnsi="宋体" w:eastAsia="宋体" w:cs="宋体"/>
          <w:szCs w:val="21"/>
        </w:rPr>
      </w:pPr>
      <w:r>
        <w:rPr>
          <w:rFonts w:hint="eastAsia" w:ascii="宋体" w:hAnsi="宋体" w:eastAsia="宋体" w:cs="宋体"/>
          <w:szCs w:val="21"/>
        </w:rPr>
        <w:t>（1）讲授法。理论讲授与案例分析相结合。</w:t>
      </w:r>
    </w:p>
    <w:p>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（2）互动问答法。教师提问与学生回答相结合。</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widowControl/>
        <w:spacing w:before="156" w:beforeLines="50" w:after="156" w:afterLines="5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了解全面建设小康社会的宏伟目标。</w:t>
      </w:r>
    </w:p>
    <w:p>
      <w:pPr>
        <w:widowControl/>
        <w:spacing w:before="156" w:beforeLines="50" w:after="156" w:afterLines="50"/>
        <w:ind w:firstLine="482" w:firstLineChars="200"/>
        <w:jc w:val="left"/>
        <w:rPr>
          <w:rFonts w:ascii="TimesNewRomanPSMT" w:hAnsi="TimesNewRomanPSMT" w:eastAsia="黑体" w:cs="TimesNewRomanPSMT"/>
          <w:kern w:val="0"/>
          <w:sz w:val="20"/>
          <w:szCs w:val="20"/>
        </w:rPr>
      </w:pPr>
      <w:r>
        <w:rPr>
          <w:rFonts w:hint="eastAsia" w:ascii="黑体" w:hAnsi="黑体" w:eastAsia="黑体" w:cs="Times New Roman"/>
          <w:b/>
          <w:sz w:val="24"/>
          <w:szCs w:val="24"/>
        </w:rPr>
        <w:t>第四章 新时代的改革开放事业</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spacing w:before="156" w:beforeLines="50" w:after="156" w:afterLines="50"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了解中国特色社会主义进入新时代所处的重要历史方位和实现的重大历史变革，了解中国共产党</w:t>
      </w:r>
      <w:r>
        <w:rPr>
          <w:rFonts w:hint="eastAsia" w:ascii="宋体" w:hAnsi="宋体" w:eastAsia="宋体" w:cs="宋体"/>
          <w:spacing w:val="8"/>
          <w:kern w:val="0"/>
          <w:szCs w:val="21"/>
        </w:rPr>
        <w:t>团结带领全国人民，自信自强、守正创新，统揽“四个伟大”的战略高度，认识</w:t>
      </w:r>
      <w:r>
        <w:rPr>
          <w:rFonts w:hint="eastAsia" w:ascii="宋体" w:hAnsi="宋体" w:eastAsia="宋体" w:cs="宋体"/>
          <w:kern w:val="0"/>
          <w:szCs w:val="21"/>
        </w:rPr>
        <w:t>新形势下全面深化改革、不断扩大对外开放、推动构建“国内国际双循环”格局的重大现实意义和深远未来意义。</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2.</w:t>
      </w:r>
      <w:r>
        <w:rPr>
          <w:rFonts w:hint="eastAsia" w:ascii="宋体" w:hAnsi="宋体" w:eastAsia="宋体" w:cs="宋体"/>
          <w:kern w:val="0"/>
          <w:szCs w:val="21"/>
        </w:rPr>
        <w:t>教学重难点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如何理解全面深化改革的总目标及其决策部署？怎样理解改革开放与夺取新时代中国特色社会主义伟大胜利的关系？</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（1）党的十八大吹响了全面建成小康社会号角</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（2）全面深化改革的总目标和决策部署</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（3）党的十九大确立了习近平新时代中国特色社会主义思想</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（4）必须将改革进行到底</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（5）“中国对外开放的大门永远不会关上”</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（6）新形势下改革开放再出发</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教学方法</w:t>
      </w:r>
    </w:p>
    <w:p>
      <w:pPr>
        <w:ind w:firstLine="420" w:firstLineChars="200"/>
        <w:rPr>
          <w:rFonts w:ascii="宋体" w:hAnsi="宋体" w:eastAsia="宋体" w:cs="宋体"/>
          <w:szCs w:val="21"/>
        </w:rPr>
      </w:pPr>
      <w:r>
        <w:rPr>
          <w:rFonts w:hint="eastAsia" w:ascii="宋体" w:hAnsi="宋体" w:eastAsia="宋体" w:cs="宋体"/>
          <w:szCs w:val="21"/>
        </w:rPr>
        <w:t>（1）讲授法。理论讲授与案例分析相结合。</w:t>
      </w:r>
    </w:p>
    <w:p>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（2）互动问答法。教师提问与学生回答相结合。</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widowControl/>
        <w:spacing w:before="156" w:beforeLines="50" w:after="156" w:afterLines="5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了解新形势下中国改革开放的若干重大举措。</w:t>
      </w:r>
    </w:p>
    <w:p>
      <w:pPr>
        <w:widowControl/>
        <w:spacing w:before="156" w:beforeLines="50" w:after="156" w:afterLines="50"/>
        <w:ind w:firstLine="482" w:firstLineChars="200"/>
        <w:jc w:val="left"/>
        <w:rPr>
          <w:rFonts w:ascii="TimesNewRomanPSMT" w:hAnsi="TimesNewRomanPSMT" w:eastAsia="黑体" w:cs="TimesNewRomanPSMT"/>
          <w:kern w:val="0"/>
          <w:sz w:val="20"/>
          <w:szCs w:val="20"/>
        </w:rPr>
      </w:pPr>
      <w:r>
        <w:rPr>
          <w:rFonts w:hint="eastAsia" w:ascii="黑体" w:hAnsi="黑体" w:eastAsia="黑体" w:cs="Times New Roman"/>
          <w:b/>
          <w:sz w:val="24"/>
          <w:szCs w:val="24"/>
        </w:rPr>
        <w:t xml:space="preserve">第五章 </w:t>
      </w:r>
      <w:r>
        <w:rPr>
          <w:rFonts w:hint="eastAsia" w:hAnsi="宋体" w:cs="宋体"/>
        </w:rPr>
        <w:t xml:space="preserve"> </w:t>
      </w:r>
      <w:r>
        <w:rPr>
          <w:rFonts w:hint="eastAsia" w:ascii="黑体" w:hAnsi="黑体" w:eastAsia="黑体" w:cs="Times New Roman"/>
          <w:b/>
          <w:sz w:val="24"/>
          <w:szCs w:val="24"/>
        </w:rPr>
        <w:t>40多年改革开放的辉煌成就、重大贡献和重要经验总结</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spacing w:before="156" w:beforeLines="50" w:after="156" w:afterLines="50"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了解40多年来中国改革开放所取得的各项建设成就、作出的重大贡献，总结中国改革开放成功实践的重要经验，深刻理解改革开放是当代中国最鲜明的特色，充分认识中国改革开放事业只有进行时没有完成时，必须把改革开放事业进行到底。</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2.</w:t>
      </w:r>
      <w:r>
        <w:rPr>
          <w:rFonts w:hint="eastAsia" w:ascii="宋体" w:hAnsi="宋体" w:eastAsia="宋体" w:cs="宋体"/>
          <w:kern w:val="0"/>
          <w:szCs w:val="21"/>
        </w:rPr>
        <w:t>教学重难点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如何理解全面深化改革的总目标及其决策部署？怎样理解改革开放与夺取新时代中国特色社会主义伟大胜利的关系？</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（1）40多年来我国改革开放所取得的辉煌成就</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（2）我国改革开放对中国、对世界所作出的重大贡献</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（3）中国改革开放成功实践的重要经验</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教学方法</w:t>
      </w:r>
    </w:p>
    <w:p>
      <w:pPr>
        <w:ind w:firstLine="420" w:firstLineChars="200"/>
        <w:rPr>
          <w:rFonts w:ascii="宋体" w:hAnsi="宋体" w:eastAsia="宋体" w:cs="宋体"/>
          <w:szCs w:val="21"/>
        </w:rPr>
      </w:pPr>
      <w:r>
        <w:rPr>
          <w:rFonts w:hint="eastAsia" w:ascii="宋体" w:hAnsi="宋体" w:eastAsia="宋体" w:cs="宋体"/>
          <w:szCs w:val="21"/>
        </w:rPr>
        <w:t>（1）讲授法。理论讲授与案例分析相结合。</w:t>
      </w:r>
    </w:p>
    <w:p>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（2）互动问答法。教师提问与学生回答相结合。</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widowControl/>
        <w:spacing w:before="156" w:beforeLines="50" w:after="156" w:afterLines="5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了解中国改革开放事业的辉煌成就、重大贡献和重要经验。</w:t>
      </w:r>
    </w:p>
    <w:p>
      <w:pPr>
        <w:widowControl/>
        <w:spacing w:before="156" w:beforeLines="50" w:after="156" w:afterLines="50"/>
        <w:ind w:firstLine="420" w:firstLineChars="200"/>
        <w:jc w:val="left"/>
        <w:rPr>
          <w:rFonts w:ascii="宋体" w:hAnsi="宋体" w:eastAsia="宋体" w:cs="TimesNewRomanPSMT"/>
          <w:kern w:val="0"/>
          <w:szCs w:val="21"/>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绪论</w:t>
            </w:r>
          </w:p>
        </w:tc>
        <w:tc>
          <w:tcPr>
            <w:tcW w:w="2765" w:type="dxa"/>
            <w:vAlign w:val="center"/>
          </w:tcPr>
          <w:p>
            <w:pPr>
              <w:widowControl/>
              <w:spacing w:before="156" w:beforeLines="50" w:after="156" w:afterLines="50"/>
              <w:jc w:val="left"/>
              <w:rPr>
                <w:rFonts w:ascii="宋体" w:hAnsi="宋体" w:eastAsia="宋体"/>
              </w:rPr>
            </w:pPr>
            <w:r>
              <w:rPr>
                <w:rFonts w:hint="eastAsia" w:ascii="宋体" w:hAnsi="宋体" w:eastAsia="宋体"/>
              </w:rPr>
              <w:t>课程的性质、内容体系，学习目的、意义、方法和要求</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left"/>
              <w:rPr>
                <w:rFonts w:ascii="宋体" w:hAnsi="宋体" w:eastAsia="宋体"/>
              </w:rPr>
            </w:pPr>
            <w:r>
              <w:rPr>
                <w:rFonts w:hint="eastAsia" w:ascii="宋体" w:hAnsi="宋体" w:eastAsia="宋体"/>
              </w:rPr>
              <w:t>历史性伟大转折和改革开放的渐次展开</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left"/>
              <w:rPr>
                <w:rFonts w:ascii="宋体" w:hAnsi="宋体" w:eastAsia="宋体"/>
              </w:rPr>
            </w:pPr>
            <w:r>
              <w:rPr>
                <w:rFonts w:hint="eastAsia" w:ascii="宋体" w:hAnsi="宋体" w:eastAsia="宋体"/>
              </w:rPr>
              <w:t>改革开放的跨世纪发展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left"/>
              <w:rPr>
                <w:rFonts w:ascii="宋体" w:hAnsi="宋体" w:eastAsia="宋体"/>
              </w:rPr>
            </w:pPr>
            <w:r>
              <w:rPr>
                <w:rFonts w:hint="eastAsia" w:ascii="宋体" w:hAnsi="宋体" w:eastAsia="宋体"/>
              </w:rPr>
              <w:t>改革开放在新的历史起点上向前推进</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left"/>
              <w:rPr>
                <w:rFonts w:ascii="宋体" w:hAnsi="宋体" w:eastAsia="宋体"/>
              </w:rPr>
            </w:pPr>
            <w:r>
              <w:rPr>
                <w:rFonts w:hint="eastAsia" w:ascii="宋体" w:hAnsi="宋体" w:eastAsia="宋体"/>
              </w:rPr>
              <w:t>新时代的改革开放事业</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left"/>
              <w:rPr>
                <w:rFonts w:ascii="宋体" w:hAnsi="宋体" w:eastAsia="宋体"/>
              </w:rPr>
            </w:pPr>
            <w:r>
              <w:rPr>
                <w:rFonts w:hint="eastAsia" w:ascii="宋体" w:hAnsi="宋体" w:eastAsia="宋体"/>
              </w:rPr>
              <w:t>40多年改革开放的辉煌成就、重大贡献和重要经验</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bl>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1371"/>
        <w:gridCol w:w="1591"/>
        <w:gridCol w:w="1522"/>
        <w:gridCol w:w="765"/>
        <w:gridCol w:w="1384"/>
        <w:gridCol w:w="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113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59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52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76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113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10.11-15</w:t>
            </w:r>
          </w:p>
        </w:tc>
        <w:tc>
          <w:tcPr>
            <w:tcW w:w="159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绪论</w:t>
            </w:r>
          </w:p>
        </w:tc>
        <w:tc>
          <w:tcPr>
            <w:tcW w:w="1524"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宋体"/>
                <w:kern w:val="0"/>
                <w:szCs w:val="21"/>
              </w:rPr>
              <w:t>本课程的性质、</w:t>
            </w:r>
            <w:r>
              <w:rPr>
                <w:rFonts w:hint="eastAsia" w:ascii="宋体" w:hAnsi="宋体" w:eastAsia="宋体" w:cs="宋体"/>
                <w:kern w:val="0"/>
                <w:szCs w:val="21"/>
                <w:lang w:bidi="ar"/>
              </w:rPr>
              <w:t>特点、内容体系；学习的目的意义、方法要求</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阅读习近平《</w:t>
            </w:r>
            <w:r>
              <w:rPr>
                <w:rFonts w:hint="eastAsia" w:ascii="宋体" w:hAnsi="宋体" w:eastAsia="宋体" w:cs="宋体"/>
                <w:kern w:val="0"/>
                <w:szCs w:val="21"/>
              </w:rPr>
              <w:t>习近平在庆祝改革开放40周年大会上的讲话</w:t>
            </w:r>
            <w:r>
              <w:rPr>
                <w:rFonts w:hint="eastAsia" w:ascii="宋体" w:hAnsi="宋体" w:eastAsia="宋体"/>
                <w:szCs w:val="21"/>
              </w:rPr>
              <w:t>》</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7</w:t>
            </w:r>
            <w:r>
              <w:rPr>
                <w:rFonts w:ascii="宋体" w:hAnsi="宋体" w:eastAsia="宋体"/>
                <w:szCs w:val="21"/>
              </w:rPr>
              <w:t>-</w:t>
            </w:r>
            <w:r>
              <w:rPr>
                <w:rFonts w:hint="eastAsia" w:ascii="宋体" w:hAnsi="宋体" w:eastAsia="宋体"/>
                <w:szCs w:val="21"/>
              </w:rPr>
              <w:t>8</w:t>
            </w:r>
          </w:p>
        </w:tc>
        <w:tc>
          <w:tcPr>
            <w:tcW w:w="113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10.18-29</w:t>
            </w:r>
          </w:p>
        </w:tc>
        <w:tc>
          <w:tcPr>
            <w:tcW w:w="1594" w:type="dxa"/>
            <w:vAlign w:val="center"/>
          </w:tcPr>
          <w:p>
            <w:pPr>
              <w:pStyle w:val="2"/>
              <w:spacing w:before="156" w:beforeLines="50" w:after="156" w:afterLines="50"/>
              <w:jc w:val="left"/>
              <w:rPr>
                <w:rFonts w:hAnsi="宋体"/>
                <w:szCs w:val="21"/>
              </w:rPr>
            </w:pPr>
            <w:r>
              <w:rPr>
                <w:rFonts w:hint="eastAsia" w:hAnsi="宋体" w:cs="宋体"/>
              </w:rPr>
              <w:t>第一章 历史性伟大转折和改革开放的渐次展开</w:t>
            </w:r>
          </w:p>
        </w:tc>
        <w:tc>
          <w:tcPr>
            <w:tcW w:w="1524"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宋体"/>
                <w:kern w:val="0"/>
                <w:szCs w:val="21"/>
              </w:rPr>
              <w:t>决策改革开放的中共十一届三中全会具有历史性的伟大转折意义，中国改革开放由此渐次展开。</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阅读《中国共产党简史》《中华人民共和国专题史稿》等相关内容</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r>
              <w:rPr>
                <w:rFonts w:ascii="宋体" w:hAnsi="宋体" w:eastAsia="宋体"/>
                <w:szCs w:val="21"/>
              </w:rPr>
              <w:t>-</w:t>
            </w:r>
            <w:r>
              <w:rPr>
                <w:rFonts w:hint="eastAsia" w:ascii="宋体" w:hAnsi="宋体" w:eastAsia="宋体"/>
                <w:szCs w:val="21"/>
              </w:rPr>
              <w:t>10</w:t>
            </w:r>
          </w:p>
        </w:tc>
        <w:tc>
          <w:tcPr>
            <w:tcW w:w="113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11.1-12</w:t>
            </w:r>
          </w:p>
        </w:tc>
        <w:tc>
          <w:tcPr>
            <w:tcW w:w="1594" w:type="dxa"/>
            <w:vAlign w:val="center"/>
          </w:tcPr>
          <w:p>
            <w:pPr>
              <w:pStyle w:val="2"/>
              <w:spacing w:before="156" w:beforeLines="50" w:after="156" w:afterLines="50"/>
              <w:jc w:val="left"/>
              <w:rPr>
                <w:rFonts w:hAnsi="宋体"/>
                <w:szCs w:val="21"/>
              </w:rPr>
            </w:pPr>
            <w:r>
              <w:rPr>
                <w:rFonts w:hint="eastAsia" w:hAnsi="宋体" w:cs="宋体"/>
              </w:rPr>
              <w:t>第二章 改革开放的跨世纪发展</w:t>
            </w:r>
          </w:p>
        </w:tc>
        <w:tc>
          <w:tcPr>
            <w:tcW w:w="1524"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邓小平是中国改革开放的“总设计师”，邓小平理论推动中国改革开放发展到新阶段</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阅读《中国共产党简史》《中华人民共和国专题史稿》等相关内容</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11-12</w:t>
            </w:r>
          </w:p>
        </w:tc>
        <w:tc>
          <w:tcPr>
            <w:tcW w:w="113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11.15-26</w:t>
            </w:r>
          </w:p>
        </w:tc>
        <w:tc>
          <w:tcPr>
            <w:tcW w:w="1594" w:type="dxa"/>
            <w:vAlign w:val="center"/>
          </w:tcPr>
          <w:p>
            <w:pPr>
              <w:pStyle w:val="2"/>
              <w:spacing w:before="156" w:beforeLines="50" w:after="156" w:afterLines="50"/>
              <w:jc w:val="left"/>
              <w:rPr>
                <w:rFonts w:hAnsi="宋体"/>
                <w:szCs w:val="21"/>
              </w:rPr>
            </w:pPr>
            <w:r>
              <w:rPr>
                <w:rFonts w:hint="eastAsia" w:hAnsi="宋体" w:cs="宋体"/>
              </w:rPr>
              <w:t>第三章 改革开放在新的历史起点上向前推进</w:t>
            </w:r>
          </w:p>
        </w:tc>
        <w:tc>
          <w:tcPr>
            <w:tcW w:w="1524"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中国改革开放在21世纪初的新的历史起点上，以科学发展理念为指引，继续向前推进</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阅读《中国共产党简史》《中华人民共和国专题史稿》等相关内容</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13-15</w:t>
            </w:r>
          </w:p>
        </w:tc>
        <w:tc>
          <w:tcPr>
            <w:tcW w:w="113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11.29-12.17</w:t>
            </w:r>
          </w:p>
        </w:tc>
        <w:tc>
          <w:tcPr>
            <w:tcW w:w="1594" w:type="dxa"/>
            <w:vAlign w:val="center"/>
          </w:tcPr>
          <w:p>
            <w:pPr>
              <w:pStyle w:val="2"/>
              <w:spacing w:before="156" w:beforeLines="50" w:after="156" w:afterLines="50"/>
              <w:jc w:val="left"/>
              <w:rPr>
                <w:rFonts w:hAnsi="宋体"/>
                <w:szCs w:val="21"/>
              </w:rPr>
            </w:pPr>
            <w:r>
              <w:rPr>
                <w:rFonts w:hint="eastAsia" w:hAnsi="宋体" w:cs="宋体"/>
              </w:rPr>
              <w:t>第四章 新时代的改革开放事业</w:t>
            </w:r>
          </w:p>
        </w:tc>
        <w:tc>
          <w:tcPr>
            <w:tcW w:w="1524"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中国特色社会主义进入新时代，新时代的改革开放事业全面走向深入</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阅读《中国共产党简史》《中华人民共和国专题史稿》等相关内容</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16-17</w:t>
            </w:r>
          </w:p>
        </w:tc>
        <w:tc>
          <w:tcPr>
            <w:tcW w:w="113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12.20-31</w:t>
            </w:r>
          </w:p>
        </w:tc>
        <w:tc>
          <w:tcPr>
            <w:tcW w:w="1594" w:type="dxa"/>
            <w:vAlign w:val="center"/>
          </w:tcPr>
          <w:p>
            <w:pPr>
              <w:pStyle w:val="2"/>
              <w:spacing w:before="156" w:beforeLines="50" w:after="156" w:afterLines="50"/>
              <w:jc w:val="left"/>
              <w:rPr>
                <w:rFonts w:hAnsi="宋体"/>
                <w:szCs w:val="21"/>
              </w:rPr>
            </w:pPr>
            <w:r>
              <w:rPr>
                <w:rFonts w:hint="eastAsia" w:hAnsi="宋体" w:cs="宋体"/>
              </w:rPr>
              <w:t>第五章 40多年改革开放的辉煌成就、重大贡献和重要经验总结</w:t>
            </w:r>
          </w:p>
        </w:tc>
        <w:tc>
          <w:tcPr>
            <w:tcW w:w="1524"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经历了40多年的中国改革开放事业取得了辉煌的历史成就、作出了重大的历史贡献、形成了重要的历史经验</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阅读《中国共产党简史》《习近平论中国共产党历史》相关内容</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六、推荐教材及教学参考书目</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1.《改革开放简史》，本书编写组编，人民出版社、中国社会科学出版社，2021年版。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2.《改革开放40年大事记》，中央党史和文献研究院编，人民出版社，2018年版。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3.曹普：《当代中国改革开放史》（上下卷），人民出版社，2016年版。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4.迟福林：《伟大的历程——中国改革开放40年实录》，广东经济出版社，2018年版。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5.萧冬连：《探路之役：1978-1992年的中国经济改革》，社会科学文献出版社，2019年版。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6.《邓小平文选》(1-3卷)，人民出版社，1994年版。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7.《习近平谈治国理政》第一卷，外文出版社，2014年版。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8.《习近平谈治国理政》第二卷，外文出版社，2017年版。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9.《习近平谈治国理政》第三卷，外文出版社，2020年版。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10.习近平：《论中国共产党历史》，中央文献出版社，2021年版。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11郑克卿 常志等著：《中国特色社会主义理论体系发展史》，中国社会科学出版社，2010年版。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12.《中国共产党简史》，人民出版社、中共党史出版社，2021年版。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13.《中华人民共和国简史》，本书编写组，人民出版社、中国社会科学出版社，2021年版。</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14.郭德宏等：</w:t>
      </w:r>
      <w:r>
        <w:rPr>
          <w:rFonts w:hint="eastAsia" w:ascii="宋体" w:hAnsi="宋体" w:eastAsia="宋体"/>
          <w:szCs w:val="21"/>
        </w:rPr>
        <w:t>《中华人民共和国专题史稿》（5卷本），四川人民出版社，2004年版。</w:t>
      </w:r>
    </w:p>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15.《社会主义发展简史》，本书编写组，人民出版社、中国社会科学出版社，2021年版。</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pPr>
        <w:spacing w:line="360" w:lineRule="auto"/>
        <w:ind w:firstLine="420" w:firstLineChars="200"/>
        <w:rPr>
          <w:rFonts w:ascii="宋体" w:hAnsi="宋体" w:eastAsia="宋体" w:cs="宋体"/>
          <w:szCs w:val="21"/>
        </w:rPr>
      </w:pPr>
      <w:r>
        <w:rPr>
          <w:rFonts w:hint="eastAsia" w:ascii="宋体" w:hAnsi="宋体" w:eastAsia="宋体" w:cs="宋体"/>
          <w:szCs w:val="21"/>
        </w:rPr>
        <w:t>1.课堂讲授法：结合历史史实，系统讲授中国改革开放的伟大进程，辅之以典型案例素材，深化对重点难点问题的理解。</w:t>
      </w:r>
    </w:p>
    <w:p>
      <w:pPr>
        <w:spacing w:line="360" w:lineRule="auto"/>
        <w:ind w:firstLine="420" w:firstLineChars="200"/>
        <w:rPr>
          <w:rFonts w:ascii="宋体" w:hAnsi="宋体" w:eastAsia="宋体" w:cs="宋体"/>
          <w:szCs w:val="21"/>
        </w:rPr>
      </w:pPr>
      <w:r>
        <w:rPr>
          <w:rFonts w:hint="eastAsia" w:ascii="宋体" w:hAnsi="宋体" w:eastAsia="宋体" w:cs="宋体"/>
          <w:szCs w:val="21"/>
        </w:rPr>
        <w:t>2.互动问答法：通过师生、生生互动问答帮助学生提高分析问题、解决问题的能力。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3.文献品读法：指导学生阅读经典文献、专题著述或是观看纪录片，多渠道、多角度增强学生对中国改革开放历史进程的理性认识和感性认识。</w:t>
      </w:r>
    </w:p>
    <w:p>
      <w:pPr>
        <w:spacing w:line="360" w:lineRule="auto"/>
        <w:ind w:firstLine="420" w:firstLineChars="200"/>
        <w:rPr>
          <w:rFonts w:ascii="宋体" w:hAnsi="宋体" w:eastAsia="宋体" w:cs="宋体"/>
          <w:szCs w:val="21"/>
        </w:rPr>
      </w:pPr>
      <w:r>
        <w:rPr>
          <w:rFonts w:hint="eastAsia" w:ascii="宋体" w:hAnsi="宋体" w:eastAsia="宋体" w:cs="宋体"/>
          <w:szCs w:val="21"/>
        </w:rPr>
        <w:t>4.实践访谈法。组织推动学生走进基层、深入社会，通过亲身体会、近距离感受，了解中国改革开放的真情实景，深化学生对改革开放历史进程的认识与思考。</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p>
            <w:pPr>
              <w:pStyle w:val="2"/>
              <w:spacing w:before="156" w:beforeLines="50" w:after="156" w:afterLines="50"/>
              <w:jc w:val="center"/>
              <w:rPr>
                <w:rFonts w:hAnsi="宋体"/>
              </w:rPr>
            </w:pPr>
            <w:r>
              <w:rPr>
                <w:rFonts w:hint="eastAsia" w:hAnsi="宋体"/>
              </w:rPr>
              <w:t>（知识目标）</w:t>
            </w:r>
          </w:p>
        </w:tc>
        <w:tc>
          <w:tcPr>
            <w:tcW w:w="2849" w:type="dxa"/>
            <w:vAlign w:val="center"/>
          </w:tcPr>
          <w:p>
            <w:pPr>
              <w:pStyle w:val="2"/>
              <w:spacing w:before="156" w:beforeLines="50" w:after="156" w:afterLines="50"/>
              <w:jc w:val="center"/>
              <w:rPr>
                <w:rFonts w:hAnsi="宋体"/>
                <w:bCs/>
              </w:rPr>
            </w:pPr>
            <w:r>
              <w:rPr>
                <w:rFonts w:hint="eastAsia" w:hAnsi="宋体"/>
                <w:bCs/>
              </w:rPr>
              <w:t>本课程教学内容所包含的基础知识点以及重点、难点问题</w:t>
            </w:r>
          </w:p>
        </w:tc>
        <w:tc>
          <w:tcPr>
            <w:tcW w:w="2849" w:type="dxa"/>
            <w:vAlign w:val="center"/>
          </w:tcPr>
          <w:p>
            <w:pPr>
              <w:pStyle w:val="2"/>
              <w:spacing w:before="156" w:beforeLines="50" w:after="156" w:afterLines="50"/>
              <w:jc w:val="center"/>
              <w:rPr>
                <w:rFonts w:hAnsi="宋体"/>
                <w:bCs/>
              </w:rPr>
            </w:pPr>
            <w:r>
              <w:rPr>
                <w:rFonts w:hint="eastAsia" w:hAnsi="宋体"/>
                <w:bCs/>
              </w:rPr>
              <w:t>参与课堂互动问答</w:t>
            </w:r>
          </w:p>
          <w:p>
            <w:pPr>
              <w:pStyle w:val="2"/>
              <w:spacing w:before="156" w:beforeLines="50" w:after="156" w:afterLines="50"/>
              <w:jc w:val="center"/>
              <w:rPr>
                <w:rFonts w:hAnsi="宋体"/>
                <w:bCs/>
              </w:rPr>
            </w:pPr>
            <w:r>
              <w:rPr>
                <w:rFonts w:hint="eastAsia" w:hAnsi="宋体"/>
                <w:bCs/>
              </w:rPr>
              <w:t>期中撰写千字文</w:t>
            </w:r>
          </w:p>
          <w:p>
            <w:pPr>
              <w:pStyle w:val="2"/>
              <w:spacing w:before="156" w:beforeLines="50" w:after="156" w:afterLines="50"/>
              <w:jc w:val="center"/>
              <w:rPr>
                <w:rFonts w:hAnsi="宋体"/>
                <w:bCs/>
              </w:rPr>
            </w:pPr>
            <w:r>
              <w:rPr>
                <w:rFonts w:hint="eastAsia" w:hAnsi="宋体"/>
                <w:bCs/>
              </w:rPr>
              <w:t>期末撰写小论文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p>
            <w:pPr>
              <w:pStyle w:val="2"/>
              <w:spacing w:before="156" w:beforeLines="50" w:after="156" w:afterLines="50"/>
              <w:jc w:val="center"/>
              <w:rPr>
                <w:rFonts w:hAnsi="宋体"/>
              </w:rPr>
            </w:pPr>
            <w:r>
              <w:rPr>
                <w:rFonts w:hint="eastAsia" w:hAnsi="宋体"/>
              </w:rPr>
              <w:t>（能力目标）</w:t>
            </w:r>
          </w:p>
        </w:tc>
        <w:tc>
          <w:tcPr>
            <w:tcW w:w="2849" w:type="dxa"/>
            <w:vAlign w:val="center"/>
          </w:tcPr>
          <w:p>
            <w:pPr>
              <w:pStyle w:val="2"/>
              <w:spacing w:before="156" w:beforeLines="50" w:after="156" w:afterLines="50"/>
              <w:jc w:val="center"/>
              <w:rPr>
                <w:rFonts w:hAnsi="宋体"/>
                <w:bCs/>
              </w:rPr>
            </w:pPr>
            <w:r>
              <w:rPr>
                <w:rFonts w:hint="eastAsia" w:hAnsi="宋体"/>
                <w:bCs/>
              </w:rPr>
              <w:t>针对本课程相关问题的分析与思考</w:t>
            </w:r>
          </w:p>
        </w:tc>
        <w:tc>
          <w:tcPr>
            <w:tcW w:w="2849" w:type="dxa"/>
            <w:vAlign w:val="center"/>
          </w:tcPr>
          <w:p>
            <w:pPr>
              <w:pStyle w:val="2"/>
              <w:spacing w:before="156" w:beforeLines="50" w:after="156" w:afterLines="50"/>
              <w:jc w:val="center"/>
              <w:rPr>
                <w:rFonts w:hAnsi="宋体"/>
                <w:bCs/>
              </w:rPr>
            </w:pPr>
            <w:r>
              <w:rPr>
                <w:rFonts w:hint="eastAsia" w:hAnsi="宋体"/>
                <w:bCs/>
              </w:rPr>
              <w:t>参与课堂互动问答</w:t>
            </w:r>
          </w:p>
          <w:p>
            <w:pPr>
              <w:pStyle w:val="2"/>
              <w:spacing w:before="156" w:beforeLines="50" w:after="156" w:afterLines="50"/>
              <w:jc w:val="center"/>
              <w:rPr>
                <w:rFonts w:hAnsi="宋体"/>
                <w:bCs/>
              </w:rPr>
            </w:pPr>
            <w:r>
              <w:rPr>
                <w:rFonts w:hint="eastAsia" w:hAnsi="宋体"/>
                <w:bCs/>
              </w:rPr>
              <w:t>期中撰写千字文</w:t>
            </w:r>
          </w:p>
          <w:p>
            <w:pPr>
              <w:pStyle w:val="2"/>
              <w:spacing w:before="156" w:beforeLines="50" w:after="156" w:afterLines="50"/>
              <w:jc w:val="center"/>
              <w:rPr>
                <w:rFonts w:hAnsi="宋体"/>
                <w:bCs/>
              </w:rPr>
            </w:pPr>
            <w:r>
              <w:rPr>
                <w:rFonts w:hint="eastAsia" w:hAnsi="宋体"/>
                <w:bCs/>
              </w:rPr>
              <w:t>期末撰写小论文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p>
            <w:pPr>
              <w:pStyle w:val="2"/>
              <w:spacing w:before="156" w:beforeLines="50" w:after="156" w:afterLines="50"/>
              <w:jc w:val="center"/>
              <w:rPr>
                <w:rFonts w:hAnsi="宋体"/>
              </w:rPr>
            </w:pPr>
            <w:r>
              <w:rPr>
                <w:rFonts w:hint="eastAsia" w:hAnsi="宋体"/>
              </w:rPr>
              <w:t>（价值观与情感目标）</w:t>
            </w:r>
          </w:p>
        </w:tc>
        <w:tc>
          <w:tcPr>
            <w:tcW w:w="2849" w:type="dxa"/>
            <w:vAlign w:val="center"/>
          </w:tcPr>
          <w:p>
            <w:pPr>
              <w:pStyle w:val="2"/>
              <w:spacing w:before="156" w:beforeLines="50" w:after="156" w:afterLines="50"/>
              <w:jc w:val="center"/>
              <w:rPr>
                <w:rFonts w:hAnsi="宋体"/>
                <w:bCs/>
              </w:rPr>
            </w:pPr>
            <w:r>
              <w:rPr>
                <w:rFonts w:hint="eastAsia" w:hAnsi="宋体"/>
                <w:bCs/>
              </w:rPr>
              <w:t>学习本课程的心得体会和真切感悟</w:t>
            </w:r>
          </w:p>
        </w:tc>
        <w:tc>
          <w:tcPr>
            <w:tcW w:w="2849" w:type="dxa"/>
            <w:vAlign w:val="center"/>
          </w:tcPr>
          <w:p>
            <w:pPr>
              <w:pStyle w:val="2"/>
              <w:spacing w:before="156" w:beforeLines="50" w:after="156" w:afterLines="50"/>
              <w:jc w:val="center"/>
              <w:rPr>
                <w:rFonts w:hAnsi="宋体"/>
                <w:bCs/>
              </w:rPr>
            </w:pPr>
            <w:r>
              <w:rPr>
                <w:rFonts w:hint="eastAsia" w:hAnsi="宋体"/>
                <w:bCs/>
              </w:rPr>
              <w:t>参与课堂互动问答</w:t>
            </w:r>
          </w:p>
          <w:p>
            <w:pPr>
              <w:pStyle w:val="2"/>
              <w:spacing w:before="156" w:beforeLines="50" w:after="156" w:afterLines="50"/>
              <w:jc w:val="center"/>
              <w:rPr>
                <w:rFonts w:hAnsi="宋体"/>
                <w:bCs/>
              </w:rPr>
            </w:pPr>
            <w:r>
              <w:rPr>
                <w:rFonts w:hint="eastAsia" w:hAnsi="宋体"/>
                <w:bCs/>
              </w:rPr>
              <w:t>期中撰写千字文</w:t>
            </w:r>
          </w:p>
          <w:p>
            <w:pPr>
              <w:pStyle w:val="2"/>
              <w:spacing w:before="156" w:beforeLines="50" w:after="156" w:afterLines="50"/>
              <w:jc w:val="center"/>
              <w:rPr>
                <w:rFonts w:hAnsi="宋体"/>
                <w:bCs/>
              </w:rPr>
            </w:pPr>
            <w:r>
              <w:rPr>
                <w:rFonts w:hint="eastAsia" w:hAnsi="宋体"/>
                <w:bCs/>
              </w:rPr>
              <w:t>期末撰写小论文</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1．评定方法</w:t>
      </w:r>
    </w:p>
    <w:p>
      <w:pPr>
        <w:widowControl/>
        <w:spacing w:before="156" w:beforeLines="50" w:after="156" w:afterLines="50"/>
        <w:ind w:firstLine="840" w:firstLineChars="400"/>
        <w:jc w:val="left"/>
        <w:rPr>
          <w:rFonts w:ascii="宋体" w:hAnsi="宋体" w:eastAsia="宋体"/>
        </w:rPr>
      </w:pPr>
      <w:r>
        <w:rPr>
          <w:rFonts w:hint="eastAsia" w:ascii="宋体" w:hAnsi="宋体" w:eastAsia="宋体"/>
        </w:rPr>
        <w:t>平时成绩：出勤（1</w:t>
      </w:r>
      <w:r>
        <w:rPr>
          <w:rFonts w:ascii="宋体" w:hAnsi="宋体" w:eastAsia="宋体"/>
        </w:rPr>
        <w:t>0</w:t>
      </w:r>
      <w:r>
        <w:rPr>
          <w:rFonts w:hint="eastAsia" w:ascii="宋体" w:hAnsi="宋体" w:eastAsia="宋体"/>
        </w:rPr>
        <w:t>%）+课堂回答问题和参加问题讨论等学习表现（10%）</w:t>
      </w:r>
    </w:p>
    <w:p>
      <w:pPr>
        <w:widowControl/>
        <w:spacing w:before="156" w:beforeLines="50" w:after="156" w:afterLines="50"/>
        <w:ind w:firstLine="840" w:firstLineChars="400"/>
        <w:jc w:val="left"/>
        <w:rPr>
          <w:rFonts w:ascii="宋体" w:hAnsi="宋体" w:eastAsia="宋体"/>
        </w:rPr>
      </w:pPr>
      <w:r>
        <w:rPr>
          <w:rFonts w:hint="eastAsia" w:ascii="宋体" w:hAnsi="宋体" w:eastAsia="宋体"/>
        </w:rPr>
        <w:t>期中成绩：撰写千字文（3</w:t>
      </w:r>
      <w:r>
        <w:rPr>
          <w:rFonts w:ascii="宋体" w:hAnsi="宋体" w:eastAsia="宋体"/>
        </w:rPr>
        <w:t>0%</w:t>
      </w:r>
      <w:r>
        <w:rPr>
          <w:rFonts w:hint="eastAsia" w:ascii="宋体" w:hAnsi="宋体" w:eastAsia="宋体"/>
        </w:rPr>
        <w:t>）</w:t>
      </w:r>
    </w:p>
    <w:p>
      <w:pPr>
        <w:widowControl/>
        <w:spacing w:before="156" w:beforeLines="50" w:after="156" w:afterLines="50"/>
        <w:ind w:firstLine="840" w:firstLineChars="400"/>
        <w:jc w:val="left"/>
        <w:rPr>
          <w:rFonts w:ascii="宋体" w:hAnsi="宋体" w:eastAsia="宋体"/>
        </w:rPr>
      </w:pPr>
      <w:r>
        <w:rPr>
          <w:rFonts w:hint="eastAsia" w:ascii="宋体" w:hAnsi="宋体" w:eastAsia="宋体"/>
        </w:rPr>
        <w:t>期末成绩：撰写小论文（5</w:t>
      </w:r>
      <w:r>
        <w:rPr>
          <w:rFonts w:ascii="宋体" w:hAnsi="宋体" w:eastAsia="宋体"/>
        </w:rPr>
        <w:t>0%</w:t>
      </w:r>
      <w:r>
        <w:rPr>
          <w:rFonts w:hint="eastAsia" w:ascii="宋体" w:hAnsi="宋体" w:eastAsia="宋体"/>
        </w:rPr>
        <w:t>）</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目标达成度={0.</w:t>
            </w:r>
            <w:r>
              <w:rPr>
                <w:rFonts w:hint="eastAsia" w:ascii="宋体" w:hAnsi="宋体" w:eastAsia="宋体"/>
                <w:kern w:val="0"/>
                <w:szCs w:val="21"/>
              </w:rPr>
              <w:t>2</w:t>
            </w:r>
            <w:r>
              <w:rPr>
                <w:rFonts w:ascii="宋体" w:hAnsi="宋体" w:eastAsia="宋体"/>
                <w:kern w:val="0"/>
                <w:szCs w:val="21"/>
              </w:rPr>
              <w:t>ｘ平时目标成绩+0.</w:t>
            </w:r>
            <w:r>
              <w:rPr>
                <w:rFonts w:hint="eastAsia" w:ascii="宋体" w:hAnsi="宋体" w:eastAsia="宋体"/>
                <w:kern w:val="0"/>
                <w:szCs w:val="21"/>
              </w:rPr>
              <w:t>3</w:t>
            </w:r>
            <w:r>
              <w:rPr>
                <w:rFonts w:ascii="宋体" w:hAnsi="宋体" w:eastAsia="宋体"/>
                <w:kern w:val="0"/>
                <w:szCs w:val="21"/>
              </w:rPr>
              <w:t>ｘ期中目标成绩+0.</w:t>
            </w:r>
            <w:r>
              <w:rPr>
                <w:rFonts w:hint="eastAsia" w:ascii="宋体" w:hAnsi="宋体" w:eastAsia="宋体"/>
                <w:kern w:val="0"/>
                <w:szCs w:val="21"/>
              </w:rPr>
              <w:t>5</w:t>
            </w:r>
            <w:r>
              <w:rPr>
                <w:rFonts w:ascii="宋体" w:hAnsi="宋体" w:eastAsia="宋体"/>
                <w:kern w:val="0"/>
                <w:szCs w:val="21"/>
              </w:rPr>
              <w:t>ｘ期末目标成绩}/目标总分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10%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（三）评分标准</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cs="宋体"/>
                <w:szCs w:val="21"/>
              </w:rPr>
            </w:pPr>
            <w:r>
              <w:rPr>
                <w:rFonts w:hint="eastAsia" w:ascii="宋体" w:hAnsi="宋体" w:eastAsia="宋体" w:cs="宋体"/>
                <w:szCs w:val="21"/>
              </w:rPr>
              <w:t>全面掌握中国改革开放历史进程中的主要人物、事件，并给予正确评价。</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cs="宋体"/>
                <w:szCs w:val="21"/>
              </w:rPr>
            </w:pPr>
            <w:r>
              <w:rPr>
                <w:rFonts w:hint="eastAsia" w:ascii="宋体" w:hAnsi="宋体" w:eastAsia="宋体" w:cs="宋体"/>
                <w:szCs w:val="21"/>
              </w:rPr>
              <w:t>较好掌握中国改革开放历史进程中的主要人物、事件，并给予正确评价。</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cs="宋体"/>
                <w:szCs w:val="21"/>
              </w:rPr>
            </w:pPr>
            <w:r>
              <w:rPr>
                <w:rFonts w:hint="eastAsia" w:ascii="宋体" w:hAnsi="宋体" w:eastAsia="宋体" w:cs="宋体"/>
                <w:szCs w:val="21"/>
              </w:rPr>
              <w:t>大体掌握中国改革开放历史进程中的主要人物、事件，并给予正确评价。</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cs="宋体"/>
                <w:szCs w:val="21"/>
              </w:rPr>
            </w:pPr>
            <w:r>
              <w:rPr>
                <w:rFonts w:hint="eastAsia" w:ascii="宋体" w:hAnsi="宋体" w:eastAsia="宋体" w:cs="宋体"/>
                <w:szCs w:val="21"/>
              </w:rPr>
              <w:t>对中国改革开放历史进程中的主要人物、事件了解。</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cs="宋体"/>
                <w:szCs w:val="21"/>
              </w:rPr>
            </w:pPr>
            <w:r>
              <w:rPr>
                <w:rFonts w:hint="eastAsia" w:ascii="宋体" w:hAnsi="宋体" w:eastAsia="宋体" w:cs="宋体"/>
                <w:szCs w:val="21"/>
              </w:rPr>
              <w:t>缺乏对中国改革开放历史进程中的主要人物、事件的基本了解。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能很好地对中国改革开放历史进程中的人物、事件给予正确、辩证、客观的评价，文字顺畅、结构合理。</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能较好地对中国改革开放历史进程中的人物、事件给予分析和评价，文字比较顺畅、结构比较合理。</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基本能对中国改革开放历史进程中的人物、事件给予正确、辩证、客观的评价，文字基本顺畅、结构基本合理。</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基本能对中国改革开放历史进程中的人物、事件</w:t>
            </w:r>
            <w:r>
              <w:rPr>
                <w:rFonts w:hint="eastAsia" w:ascii="宋体" w:hAnsi="宋体" w:eastAsia="宋体" w:cs="宋体"/>
                <w:szCs w:val="21"/>
              </w:rPr>
              <w:t>有所了解，文笔</w:t>
            </w:r>
            <w:r>
              <w:rPr>
                <w:rFonts w:hint="eastAsia" w:ascii="宋体" w:hAnsi="宋体" w:eastAsia="宋体"/>
                <w:szCs w:val="21"/>
              </w:rPr>
              <w:t>大体流畅、结构大体合理。</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对中国改革开放历史进程中的人物、事件几乎不了解，文字不顺畅、结构不合理。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具有正确的政治立场，怀有深厚的历史情感，对未来充满决心和信心。</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具有正确的政治立场，思想情感较积极，愿意投身于未来的各项事业。</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具有正确的政治立场，基本能产生思想情感的共鸣，愿意投身于未来的各项事业。</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具有正确的政治立场，思想情感表现一般，对未来信心一般。</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基本能体现正确的政治立场，思想情感不够纯朴，对未来缺乏必要的信心</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F054A"/>
    <w:rsid w:val="001A0D15"/>
    <w:rsid w:val="001E5724"/>
    <w:rsid w:val="00212E50"/>
    <w:rsid w:val="00242673"/>
    <w:rsid w:val="00285327"/>
    <w:rsid w:val="002A70B3"/>
    <w:rsid w:val="002A7568"/>
    <w:rsid w:val="00313A87"/>
    <w:rsid w:val="00322986"/>
    <w:rsid w:val="0034254B"/>
    <w:rsid w:val="0038665C"/>
    <w:rsid w:val="004070CF"/>
    <w:rsid w:val="00474EB2"/>
    <w:rsid w:val="005A0378"/>
    <w:rsid w:val="005E2170"/>
    <w:rsid w:val="00605F8C"/>
    <w:rsid w:val="00665621"/>
    <w:rsid w:val="006E4F82"/>
    <w:rsid w:val="006F64C9"/>
    <w:rsid w:val="00752D8D"/>
    <w:rsid w:val="007639A2"/>
    <w:rsid w:val="00783DAE"/>
    <w:rsid w:val="007C379D"/>
    <w:rsid w:val="007C62ED"/>
    <w:rsid w:val="007E39E3"/>
    <w:rsid w:val="008128AD"/>
    <w:rsid w:val="008560E2"/>
    <w:rsid w:val="00886EBF"/>
    <w:rsid w:val="008B3446"/>
    <w:rsid w:val="009B5633"/>
    <w:rsid w:val="009E19C1"/>
    <w:rsid w:val="00A03BBD"/>
    <w:rsid w:val="00A61EFD"/>
    <w:rsid w:val="00AA4570"/>
    <w:rsid w:val="00AA630A"/>
    <w:rsid w:val="00AA71F4"/>
    <w:rsid w:val="00AB4D09"/>
    <w:rsid w:val="00AE2CD4"/>
    <w:rsid w:val="00AE3D1A"/>
    <w:rsid w:val="00B03909"/>
    <w:rsid w:val="00B40ECD"/>
    <w:rsid w:val="00B46DEA"/>
    <w:rsid w:val="00BA23F0"/>
    <w:rsid w:val="00C00798"/>
    <w:rsid w:val="00C13581"/>
    <w:rsid w:val="00C54636"/>
    <w:rsid w:val="00C54D3E"/>
    <w:rsid w:val="00C7162A"/>
    <w:rsid w:val="00CA53B2"/>
    <w:rsid w:val="00D02F99"/>
    <w:rsid w:val="00D13271"/>
    <w:rsid w:val="00D14471"/>
    <w:rsid w:val="00D417A1"/>
    <w:rsid w:val="00D504B7"/>
    <w:rsid w:val="00D715F7"/>
    <w:rsid w:val="00DB23DF"/>
    <w:rsid w:val="00DD7B5F"/>
    <w:rsid w:val="00DE7849"/>
    <w:rsid w:val="00E05E8B"/>
    <w:rsid w:val="00E366AB"/>
    <w:rsid w:val="00E76E34"/>
    <w:rsid w:val="00ED3801"/>
    <w:rsid w:val="00ED7F81"/>
    <w:rsid w:val="00F35D94"/>
    <w:rsid w:val="00F549F8"/>
    <w:rsid w:val="00F56396"/>
    <w:rsid w:val="00F5759A"/>
    <w:rsid w:val="00F77BBB"/>
    <w:rsid w:val="00FB77A1"/>
    <w:rsid w:val="00FC24B5"/>
    <w:rsid w:val="01436399"/>
    <w:rsid w:val="014C321F"/>
    <w:rsid w:val="021D10B3"/>
    <w:rsid w:val="02B84995"/>
    <w:rsid w:val="03232F87"/>
    <w:rsid w:val="03887FCA"/>
    <w:rsid w:val="03956CBF"/>
    <w:rsid w:val="03A27B42"/>
    <w:rsid w:val="03C617CB"/>
    <w:rsid w:val="03CE78A8"/>
    <w:rsid w:val="04171922"/>
    <w:rsid w:val="041865CF"/>
    <w:rsid w:val="0449141D"/>
    <w:rsid w:val="046F42EE"/>
    <w:rsid w:val="05105928"/>
    <w:rsid w:val="05245B30"/>
    <w:rsid w:val="053B2C2D"/>
    <w:rsid w:val="057E16BA"/>
    <w:rsid w:val="05FB7402"/>
    <w:rsid w:val="061E765B"/>
    <w:rsid w:val="06C36F3C"/>
    <w:rsid w:val="06DB4C18"/>
    <w:rsid w:val="06EE7642"/>
    <w:rsid w:val="072B7B63"/>
    <w:rsid w:val="07BB22D7"/>
    <w:rsid w:val="07BC4898"/>
    <w:rsid w:val="081D65CA"/>
    <w:rsid w:val="08A119BA"/>
    <w:rsid w:val="08FD2CB1"/>
    <w:rsid w:val="0908728B"/>
    <w:rsid w:val="09412A2A"/>
    <w:rsid w:val="095E6065"/>
    <w:rsid w:val="09AC5A8C"/>
    <w:rsid w:val="09EB7BE7"/>
    <w:rsid w:val="0A9C6CD2"/>
    <w:rsid w:val="0B5E55E3"/>
    <w:rsid w:val="0C1B49C1"/>
    <w:rsid w:val="0C4239C1"/>
    <w:rsid w:val="0C4D25D9"/>
    <w:rsid w:val="0C966BFF"/>
    <w:rsid w:val="0CA31C71"/>
    <w:rsid w:val="0CA52AAE"/>
    <w:rsid w:val="0CE07DB2"/>
    <w:rsid w:val="0D621822"/>
    <w:rsid w:val="0D6F7DF6"/>
    <w:rsid w:val="0D7B3163"/>
    <w:rsid w:val="0DF25C90"/>
    <w:rsid w:val="0DFE431A"/>
    <w:rsid w:val="0E14244B"/>
    <w:rsid w:val="0E313363"/>
    <w:rsid w:val="0E4C1745"/>
    <w:rsid w:val="0E741AF6"/>
    <w:rsid w:val="0E8716A4"/>
    <w:rsid w:val="0EAA70CC"/>
    <w:rsid w:val="0F3916B8"/>
    <w:rsid w:val="0F4F547E"/>
    <w:rsid w:val="0F7B4A78"/>
    <w:rsid w:val="0FB42B87"/>
    <w:rsid w:val="0FE24A3B"/>
    <w:rsid w:val="0FF73AB6"/>
    <w:rsid w:val="100B7D73"/>
    <w:rsid w:val="10582CB3"/>
    <w:rsid w:val="10B913D0"/>
    <w:rsid w:val="111C10F0"/>
    <w:rsid w:val="112F0DF5"/>
    <w:rsid w:val="117A5A19"/>
    <w:rsid w:val="12276AD6"/>
    <w:rsid w:val="12AF67A9"/>
    <w:rsid w:val="13D96F07"/>
    <w:rsid w:val="1468441D"/>
    <w:rsid w:val="147E047C"/>
    <w:rsid w:val="14855F59"/>
    <w:rsid w:val="15492CEB"/>
    <w:rsid w:val="15864C1E"/>
    <w:rsid w:val="15877753"/>
    <w:rsid w:val="15E2604D"/>
    <w:rsid w:val="15E32D4A"/>
    <w:rsid w:val="16D60591"/>
    <w:rsid w:val="171C22FE"/>
    <w:rsid w:val="17674670"/>
    <w:rsid w:val="17865F98"/>
    <w:rsid w:val="18081793"/>
    <w:rsid w:val="187130EC"/>
    <w:rsid w:val="19131D71"/>
    <w:rsid w:val="194F3CFE"/>
    <w:rsid w:val="195421F2"/>
    <w:rsid w:val="19B12930"/>
    <w:rsid w:val="1A017FC0"/>
    <w:rsid w:val="1A03713A"/>
    <w:rsid w:val="1A1B20CB"/>
    <w:rsid w:val="1A8E102E"/>
    <w:rsid w:val="1A946F5F"/>
    <w:rsid w:val="1AC26A87"/>
    <w:rsid w:val="1B8A6A3F"/>
    <w:rsid w:val="1BBB0810"/>
    <w:rsid w:val="1C415952"/>
    <w:rsid w:val="1C54705E"/>
    <w:rsid w:val="1C5854B6"/>
    <w:rsid w:val="1CB73726"/>
    <w:rsid w:val="1CD874D7"/>
    <w:rsid w:val="1CE360B7"/>
    <w:rsid w:val="1D33238C"/>
    <w:rsid w:val="1D49661A"/>
    <w:rsid w:val="1D4D6A35"/>
    <w:rsid w:val="1D4F06F3"/>
    <w:rsid w:val="1DA3365A"/>
    <w:rsid w:val="1DAB0E9B"/>
    <w:rsid w:val="1DB8717E"/>
    <w:rsid w:val="1DFE3020"/>
    <w:rsid w:val="1E025619"/>
    <w:rsid w:val="1E161F1E"/>
    <w:rsid w:val="1E253E61"/>
    <w:rsid w:val="1E4D0B32"/>
    <w:rsid w:val="1E6C4FE9"/>
    <w:rsid w:val="1EE418C8"/>
    <w:rsid w:val="1EF85DEC"/>
    <w:rsid w:val="1FEB616B"/>
    <w:rsid w:val="204506AE"/>
    <w:rsid w:val="20691206"/>
    <w:rsid w:val="20C66DD8"/>
    <w:rsid w:val="21012403"/>
    <w:rsid w:val="210D16BA"/>
    <w:rsid w:val="212C1EDE"/>
    <w:rsid w:val="224656F3"/>
    <w:rsid w:val="225979FA"/>
    <w:rsid w:val="22AD5C7E"/>
    <w:rsid w:val="22B003DA"/>
    <w:rsid w:val="22BA3317"/>
    <w:rsid w:val="22BE5573"/>
    <w:rsid w:val="22FF0BE0"/>
    <w:rsid w:val="23341BC9"/>
    <w:rsid w:val="234A6BE1"/>
    <w:rsid w:val="23842716"/>
    <w:rsid w:val="23C756E9"/>
    <w:rsid w:val="23DF2D11"/>
    <w:rsid w:val="24126BC0"/>
    <w:rsid w:val="24B13F71"/>
    <w:rsid w:val="24C07A03"/>
    <w:rsid w:val="24D25756"/>
    <w:rsid w:val="25B950BC"/>
    <w:rsid w:val="260D2D21"/>
    <w:rsid w:val="26821271"/>
    <w:rsid w:val="26D85C72"/>
    <w:rsid w:val="26FF7153"/>
    <w:rsid w:val="2726684C"/>
    <w:rsid w:val="273B55AB"/>
    <w:rsid w:val="275711ED"/>
    <w:rsid w:val="277378AB"/>
    <w:rsid w:val="28254A4D"/>
    <w:rsid w:val="286B56D2"/>
    <w:rsid w:val="28AF22A9"/>
    <w:rsid w:val="28E1528D"/>
    <w:rsid w:val="290030B9"/>
    <w:rsid w:val="29006282"/>
    <w:rsid w:val="29137F91"/>
    <w:rsid w:val="29952490"/>
    <w:rsid w:val="2996413B"/>
    <w:rsid w:val="29A813FB"/>
    <w:rsid w:val="2A1E7C34"/>
    <w:rsid w:val="2A3F52D2"/>
    <w:rsid w:val="2A777A31"/>
    <w:rsid w:val="2A8F6ACA"/>
    <w:rsid w:val="2AEE3665"/>
    <w:rsid w:val="2B0C0E8E"/>
    <w:rsid w:val="2B2952A3"/>
    <w:rsid w:val="2B844451"/>
    <w:rsid w:val="2BB05570"/>
    <w:rsid w:val="2C486148"/>
    <w:rsid w:val="2C5953D5"/>
    <w:rsid w:val="2CCB1D0E"/>
    <w:rsid w:val="2D2D0719"/>
    <w:rsid w:val="2D3D68AE"/>
    <w:rsid w:val="2DDE6D78"/>
    <w:rsid w:val="2DF62C9A"/>
    <w:rsid w:val="2DFF08F2"/>
    <w:rsid w:val="2E172327"/>
    <w:rsid w:val="2E4626EC"/>
    <w:rsid w:val="2E817486"/>
    <w:rsid w:val="2EAF36E5"/>
    <w:rsid w:val="2EE74F5C"/>
    <w:rsid w:val="2F0672D4"/>
    <w:rsid w:val="2F46755E"/>
    <w:rsid w:val="2FBA3348"/>
    <w:rsid w:val="2FFB50DB"/>
    <w:rsid w:val="30140C88"/>
    <w:rsid w:val="305C269B"/>
    <w:rsid w:val="305D3CAD"/>
    <w:rsid w:val="307103BF"/>
    <w:rsid w:val="3099245A"/>
    <w:rsid w:val="30A70A0E"/>
    <w:rsid w:val="30E9491A"/>
    <w:rsid w:val="32212AE7"/>
    <w:rsid w:val="325F3212"/>
    <w:rsid w:val="328675AC"/>
    <w:rsid w:val="32987EA9"/>
    <w:rsid w:val="32D16C97"/>
    <w:rsid w:val="32D52F45"/>
    <w:rsid w:val="330156CE"/>
    <w:rsid w:val="332F0969"/>
    <w:rsid w:val="33672C0C"/>
    <w:rsid w:val="33803421"/>
    <w:rsid w:val="33834EC8"/>
    <w:rsid w:val="34424FD9"/>
    <w:rsid w:val="34556673"/>
    <w:rsid w:val="34896CE4"/>
    <w:rsid w:val="34AC2110"/>
    <w:rsid w:val="350C0225"/>
    <w:rsid w:val="352662C1"/>
    <w:rsid w:val="35307F5F"/>
    <w:rsid w:val="353457B1"/>
    <w:rsid w:val="36250ABF"/>
    <w:rsid w:val="369C3208"/>
    <w:rsid w:val="36ED29B3"/>
    <w:rsid w:val="371B6270"/>
    <w:rsid w:val="371E5688"/>
    <w:rsid w:val="37252017"/>
    <w:rsid w:val="373D31D1"/>
    <w:rsid w:val="3765233D"/>
    <w:rsid w:val="3829765F"/>
    <w:rsid w:val="382A3D00"/>
    <w:rsid w:val="38AB3B11"/>
    <w:rsid w:val="38E206B5"/>
    <w:rsid w:val="394710BE"/>
    <w:rsid w:val="39BA6B6E"/>
    <w:rsid w:val="39D63BDD"/>
    <w:rsid w:val="39E57783"/>
    <w:rsid w:val="3A62403B"/>
    <w:rsid w:val="3B3F7E71"/>
    <w:rsid w:val="3B6D630D"/>
    <w:rsid w:val="3B8A7244"/>
    <w:rsid w:val="3B993170"/>
    <w:rsid w:val="3BC91553"/>
    <w:rsid w:val="3C721B5C"/>
    <w:rsid w:val="3C9D26F8"/>
    <w:rsid w:val="3DEC57C0"/>
    <w:rsid w:val="3E441562"/>
    <w:rsid w:val="3E9C3B30"/>
    <w:rsid w:val="3EBF3A3A"/>
    <w:rsid w:val="3F153FAB"/>
    <w:rsid w:val="3FC8610A"/>
    <w:rsid w:val="3FD65159"/>
    <w:rsid w:val="3FE52171"/>
    <w:rsid w:val="3FEE77AD"/>
    <w:rsid w:val="400E4049"/>
    <w:rsid w:val="402E25DB"/>
    <w:rsid w:val="4037495F"/>
    <w:rsid w:val="407A2CF0"/>
    <w:rsid w:val="4081087D"/>
    <w:rsid w:val="40C46CCE"/>
    <w:rsid w:val="40E27584"/>
    <w:rsid w:val="41544C5F"/>
    <w:rsid w:val="420D7E79"/>
    <w:rsid w:val="43075977"/>
    <w:rsid w:val="430A5573"/>
    <w:rsid w:val="43314537"/>
    <w:rsid w:val="433D3155"/>
    <w:rsid w:val="44281490"/>
    <w:rsid w:val="4492319F"/>
    <w:rsid w:val="44FD1D85"/>
    <w:rsid w:val="45F45118"/>
    <w:rsid w:val="46511F99"/>
    <w:rsid w:val="46DF3664"/>
    <w:rsid w:val="47126A65"/>
    <w:rsid w:val="472B6FB6"/>
    <w:rsid w:val="474925EA"/>
    <w:rsid w:val="47F313FC"/>
    <w:rsid w:val="48077E15"/>
    <w:rsid w:val="490E3D28"/>
    <w:rsid w:val="498042DF"/>
    <w:rsid w:val="49852FC6"/>
    <w:rsid w:val="49AA3A1A"/>
    <w:rsid w:val="49B55993"/>
    <w:rsid w:val="49D877CC"/>
    <w:rsid w:val="4A0516CB"/>
    <w:rsid w:val="4A9038A7"/>
    <w:rsid w:val="4AAF192A"/>
    <w:rsid w:val="4B0B79A4"/>
    <w:rsid w:val="4B281FDE"/>
    <w:rsid w:val="4B2D1784"/>
    <w:rsid w:val="4C641B1D"/>
    <w:rsid w:val="4C9649B4"/>
    <w:rsid w:val="4CD056EA"/>
    <w:rsid w:val="4DA87BD5"/>
    <w:rsid w:val="4DC051FB"/>
    <w:rsid w:val="4E3929D1"/>
    <w:rsid w:val="4E61410B"/>
    <w:rsid w:val="4E90789D"/>
    <w:rsid w:val="4F0573E3"/>
    <w:rsid w:val="4F36321C"/>
    <w:rsid w:val="4F6D5B96"/>
    <w:rsid w:val="4FA43FD5"/>
    <w:rsid w:val="4FA96243"/>
    <w:rsid w:val="4FFF747D"/>
    <w:rsid w:val="506E104E"/>
    <w:rsid w:val="50CB3A11"/>
    <w:rsid w:val="50D07AEB"/>
    <w:rsid w:val="50F41D57"/>
    <w:rsid w:val="51147A50"/>
    <w:rsid w:val="51A80EFA"/>
    <w:rsid w:val="51EA0DB0"/>
    <w:rsid w:val="51EC0A43"/>
    <w:rsid w:val="52E21210"/>
    <w:rsid w:val="53421AE0"/>
    <w:rsid w:val="53885675"/>
    <w:rsid w:val="53D650C9"/>
    <w:rsid w:val="53DA30B1"/>
    <w:rsid w:val="53FA0798"/>
    <w:rsid w:val="54326787"/>
    <w:rsid w:val="54A00DFC"/>
    <w:rsid w:val="54D97D15"/>
    <w:rsid w:val="55224A02"/>
    <w:rsid w:val="554E2AD0"/>
    <w:rsid w:val="55707002"/>
    <w:rsid w:val="558A2C0B"/>
    <w:rsid w:val="55C418E1"/>
    <w:rsid w:val="55DD0E76"/>
    <w:rsid w:val="5614330F"/>
    <w:rsid w:val="569B6175"/>
    <w:rsid w:val="56A84490"/>
    <w:rsid w:val="56AF3796"/>
    <w:rsid w:val="56BD13EE"/>
    <w:rsid w:val="57330F25"/>
    <w:rsid w:val="576E697F"/>
    <w:rsid w:val="578B7756"/>
    <w:rsid w:val="578F64E3"/>
    <w:rsid w:val="57901B7B"/>
    <w:rsid w:val="5799760E"/>
    <w:rsid w:val="58141F52"/>
    <w:rsid w:val="581F01C6"/>
    <w:rsid w:val="584155B5"/>
    <w:rsid w:val="586A4A2F"/>
    <w:rsid w:val="587B479F"/>
    <w:rsid w:val="58F860BC"/>
    <w:rsid w:val="596E41A6"/>
    <w:rsid w:val="59AC76B6"/>
    <w:rsid w:val="5A2C7249"/>
    <w:rsid w:val="5A484774"/>
    <w:rsid w:val="5A8C7C25"/>
    <w:rsid w:val="5A9D0DAD"/>
    <w:rsid w:val="5AC96C66"/>
    <w:rsid w:val="5B7630F4"/>
    <w:rsid w:val="5B8A7D44"/>
    <w:rsid w:val="5BAA1BE4"/>
    <w:rsid w:val="5BBB27AC"/>
    <w:rsid w:val="5BCF5913"/>
    <w:rsid w:val="5C015B12"/>
    <w:rsid w:val="5C200142"/>
    <w:rsid w:val="5C244905"/>
    <w:rsid w:val="5C39435C"/>
    <w:rsid w:val="5C7E14D8"/>
    <w:rsid w:val="5C7F46D8"/>
    <w:rsid w:val="5CDD3F08"/>
    <w:rsid w:val="5D2035C3"/>
    <w:rsid w:val="5DAC12B9"/>
    <w:rsid w:val="5E492D2C"/>
    <w:rsid w:val="5EBC0F76"/>
    <w:rsid w:val="5EC73558"/>
    <w:rsid w:val="5EDB414E"/>
    <w:rsid w:val="5F7D41E6"/>
    <w:rsid w:val="5FBA3EA5"/>
    <w:rsid w:val="5FD705F5"/>
    <w:rsid w:val="5FFF0109"/>
    <w:rsid w:val="600F248D"/>
    <w:rsid w:val="6065696E"/>
    <w:rsid w:val="607C72D8"/>
    <w:rsid w:val="610B6D30"/>
    <w:rsid w:val="61303402"/>
    <w:rsid w:val="62636C34"/>
    <w:rsid w:val="626B166F"/>
    <w:rsid w:val="628F0DEF"/>
    <w:rsid w:val="62976976"/>
    <w:rsid w:val="63141576"/>
    <w:rsid w:val="63162E65"/>
    <w:rsid w:val="631F6E83"/>
    <w:rsid w:val="637E1E4F"/>
    <w:rsid w:val="64250DE1"/>
    <w:rsid w:val="646D1190"/>
    <w:rsid w:val="64B35D5E"/>
    <w:rsid w:val="64CD0A06"/>
    <w:rsid w:val="64F8368B"/>
    <w:rsid w:val="650C0B84"/>
    <w:rsid w:val="651762C2"/>
    <w:rsid w:val="6524582E"/>
    <w:rsid w:val="65594DB9"/>
    <w:rsid w:val="65B4402D"/>
    <w:rsid w:val="65BC42E9"/>
    <w:rsid w:val="65C83E64"/>
    <w:rsid w:val="66027CAD"/>
    <w:rsid w:val="663D2D12"/>
    <w:rsid w:val="66460585"/>
    <w:rsid w:val="665A79F0"/>
    <w:rsid w:val="66C06B83"/>
    <w:rsid w:val="66CD449A"/>
    <w:rsid w:val="671E4ED2"/>
    <w:rsid w:val="675D54E6"/>
    <w:rsid w:val="67AA2300"/>
    <w:rsid w:val="67B91456"/>
    <w:rsid w:val="67D210AB"/>
    <w:rsid w:val="67DD58FA"/>
    <w:rsid w:val="67F12FF8"/>
    <w:rsid w:val="67F24F3E"/>
    <w:rsid w:val="68EC2225"/>
    <w:rsid w:val="69692E80"/>
    <w:rsid w:val="697E4CC2"/>
    <w:rsid w:val="69992E87"/>
    <w:rsid w:val="69B95954"/>
    <w:rsid w:val="6A7612F4"/>
    <w:rsid w:val="6A964410"/>
    <w:rsid w:val="6AAF6B6E"/>
    <w:rsid w:val="6AD61300"/>
    <w:rsid w:val="6B745831"/>
    <w:rsid w:val="6BCB75EA"/>
    <w:rsid w:val="6C1D47CE"/>
    <w:rsid w:val="6C2C09B1"/>
    <w:rsid w:val="6C332BF5"/>
    <w:rsid w:val="6C6746AE"/>
    <w:rsid w:val="6CEC397F"/>
    <w:rsid w:val="6D4B61AD"/>
    <w:rsid w:val="6D4E585A"/>
    <w:rsid w:val="6D617A99"/>
    <w:rsid w:val="6D73507C"/>
    <w:rsid w:val="6E4869B8"/>
    <w:rsid w:val="6E4A515F"/>
    <w:rsid w:val="6F0958B3"/>
    <w:rsid w:val="6FA02C47"/>
    <w:rsid w:val="6FA605FC"/>
    <w:rsid w:val="6FA61101"/>
    <w:rsid w:val="706B662B"/>
    <w:rsid w:val="707E5E20"/>
    <w:rsid w:val="708440A5"/>
    <w:rsid w:val="70937EFA"/>
    <w:rsid w:val="70A53D08"/>
    <w:rsid w:val="70BF7D80"/>
    <w:rsid w:val="70C20903"/>
    <w:rsid w:val="70E660E3"/>
    <w:rsid w:val="711E1ECB"/>
    <w:rsid w:val="713B7608"/>
    <w:rsid w:val="71E96A31"/>
    <w:rsid w:val="71FB3043"/>
    <w:rsid w:val="73B23D59"/>
    <w:rsid w:val="73E600BF"/>
    <w:rsid w:val="745A5496"/>
    <w:rsid w:val="74604705"/>
    <w:rsid w:val="74661B35"/>
    <w:rsid w:val="74B53CAE"/>
    <w:rsid w:val="74B87A5F"/>
    <w:rsid w:val="74C967D0"/>
    <w:rsid w:val="74D96BEB"/>
    <w:rsid w:val="75593F01"/>
    <w:rsid w:val="75AE41DC"/>
    <w:rsid w:val="75B639C0"/>
    <w:rsid w:val="75DB2139"/>
    <w:rsid w:val="75F10718"/>
    <w:rsid w:val="760F0297"/>
    <w:rsid w:val="764745C0"/>
    <w:rsid w:val="766B0C72"/>
    <w:rsid w:val="766C04A6"/>
    <w:rsid w:val="76AF56CC"/>
    <w:rsid w:val="76CE0CC3"/>
    <w:rsid w:val="76D8047D"/>
    <w:rsid w:val="777F1E40"/>
    <w:rsid w:val="778A7CF7"/>
    <w:rsid w:val="782152B9"/>
    <w:rsid w:val="7893051E"/>
    <w:rsid w:val="79261C04"/>
    <w:rsid w:val="79C853A7"/>
    <w:rsid w:val="79F56095"/>
    <w:rsid w:val="7A835280"/>
    <w:rsid w:val="7ABA6F74"/>
    <w:rsid w:val="7AEA1EBB"/>
    <w:rsid w:val="7B1538C6"/>
    <w:rsid w:val="7B2A030A"/>
    <w:rsid w:val="7B470F54"/>
    <w:rsid w:val="7B7A5849"/>
    <w:rsid w:val="7B97466F"/>
    <w:rsid w:val="7C127F24"/>
    <w:rsid w:val="7C5639B7"/>
    <w:rsid w:val="7CA60E8E"/>
    <w:rsid w:val="7DA34C40"/>
    <w:rsid w:val="7DCB0BA7"/>
    <w:rsid w:val="7E4069F1"/>
    <w:rsid w:val="7E452F9A"/>
    <w:rsid w:val="7E6E4694"/>
    <w:rsid w:val="7EA63FA7"/>
    <w:rsid w:val="7EC30109"/>
    <w:rsid w:val="7EF85F0A"/>
    <w:rsid w:val="7F1A36A4"/>
    <w:rsid w:val="7F5D75B2"/>
    <w:rsid w:val="7F6C3B7F"/>
    <w:rsid w:val="7FA76714"/>
    <w:rsid w:val="7FF47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customStyle="1" w:styleId="10">
    <w:name w:val="纯文本 字符"/>
    <w:basedOn w:val="8"/>
    <w:link w:val="2"/>
    <w:qFormat/>
    <w:uiPriority w:val="99"/>
    <w:rPr>
      <w:rFonts w:ascii="宋体" w:hAnsi="Courier New" w:eastAsia="宋体" w:cs="Times New Roman"/>
      <w:szCs w:val="20"/>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12</Pages>
  <Words>1190</Words>
  <Characters>6789</Characters>
  <Lines>56</Lines>
  <Paragraphs>15</Paragraphs>
  <TotalTime>82</TotalTime>
  <ScaleCrop>false</ScaleCrop>
  <LinksUpToDate>false</LinksUpToDate>
  <CharactersWithSpaces>7964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Zzzzzzzzl</cp:lastModifiedBy>
  <cp:lastPrinted>2020-12-24T07:17:00Z</cp:lastPrinted>
  <dcterms:modified xsi:type="dcterms:W3CDTF">2021-10-20T06:24:30Z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72417798B7754294BAE93F7ADAC63F81</vt:lpwstr>
  </property>
</Properties>
</file>