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1603" w:val="left" w:leader="none"/>
        </w:tabs>
        <w:spacing w:line="355" w:lineRule="exact" w:before="0"/>
        <w:ind w:left="200" w:right="0" w:firstLine="0"/>
        <w:jc w:val="left"/>
        <w:rPr>
          <w:rFonts w:ascii="SimSun" w:hAnsi="SimSun" w:cs="SimSun" w:eastAsia="SimSun" w:hint="default"/>
          <w:sz w:val="28"/>
          <w:szCs w:val="28"/>
        </w:rPr>
      </w:pPr>
      <w:r>
        <w:rPr>
          <w:rFonts w:ascii="SimSun" w:hAnsi="SimSun" w:cs="SimSun" w:eastAsia="SimSun" w:hint="default"/>
          <w:b/>
          <w:bCs/>
          <w:sz w:val="28"/>
          <w:szCs w:val="28"/>
        </w:rPr>
        <w:t>内部资料</w:t>
        <w:tab/>
        <w:t>注意保存</w:t>
      </w:r>
      <w:r>
        <w:rPr>
          <w:rFonts w:ascii="SimSun" w:hAnsi="SimSun" w:cs="SimSun" w:eastAsia="SimSun" w:hint="default"/>
          <w:sz w:val="28"/>
          <w:szCs w:val="28"/>
        </w:rPr>
      </w:r>
    </w:p>
    <w:p>
      <w:pPr>
        <w:spacing w:line="240" w:lineRule="auto" w:before="1"/>
        <w:rPr>
          <w:rFonts w:ascii="SimSun" w:hAnsi="SimSun" w:cs="SimSun" w:eastAsia="SimSun" w:hint="default"/>
          <w:b/>
          <w:bCs/>
          <w:sz w:val="27"/>
          <w:szCs w:val="27"/>
        </w:rPr>
      </w:pPr>
    </w:p>
    <w:p>
      <w:pPr>
        <w:spacing w:before="0"/>
        <w:ind w:left="991" w:right="0" w:firstLine="0"/>
        <w:jc w:val="left"/>
        <w:rPr>
          <w:rFonts w:ascii="SimSun" w:hAnsi="SimSun" w:cs="SimSun" w:eastAsia="SimSun" w:hint="default"/>
          <w:sz w:val="84"/>
          <w:szCs w:val="84"/>
        </w:rPr>
      </w:pPr>
      <w:r>
        <w:rPr>
          <w:rFonts w:ascii="SimSun" w:hAnsi="SimSun" w:cs="SimSun" w:eastAsia="SimSun" w:hint="default"/>
          <w:color w:val="FF0000"/>
          <w:sz w:val="84"/>
          <w:szCs w:val="84"/>
        </w:rPr>
        <w:t>纪检监察信息通报</w:t>
      </w:r>
      <w:r>
        <w:rPr>
          <w:rFonts w:ascii="SimSun" w:hAnsi="SimSun" w:cs="SimSun" w:eastAsia="SimSun" w:hint="default"/>
          <w:sz w:val="84"/>
          <w:szCs w:val="84"/>
        </w:rPr>
      </w:r>
    </w:p>
    <w:p>
      <w:pPr>
        <w:spacing w:line="240" w:lineRule="auto" w:before="9"/>
        <w:rPr>
          <w:rFonts w:ascii="SimSun" w:hAnsi="SimSun" w:cs="SimSun" w:eastAsia="SimSun" w:hint="default"/>
          <w:sz w:val="26"/>
          <w:szCs w:val="26"/>
        </w:rPr>
      </w:pPr>
    </w:p>
    <w:p>
      <w:pPr>
        <w:spacing w:after="0" w:line="240" w:lineRule="auto"/>
        <w:rPr>
          <w:rFonts w:ascii="SimSun" w:hAnsi="SimSun" w:cs="SimSun" w:eastAsia="SimSun" w:hint="default"/>
          <w:sz w:val="26"/>
          <w:szCs w:val="26"/>
        </w:rPr>
        <w:sectPr>
          <w:footerReference w:type="default" r:id="rId5"/>
          <w:type w:val="continuous"/>
          <w:pgSz w:w="11910" w:h="16840"/>
          <w:pgMar w:footer="975" w:top="1520" w:bottom="1160" w:left="1600" w:right="1360"/>
          <w:pgNumType w:start="1"/>
        </w:sectPr>
      </w:pPr>
    </w:p>
    <w:p>
      <w:pPr>
        <w:spacing w:line="240" w:lineRule="auto" w:before="8"/>
        <w:rPr>
          <w:rFonts w:ascii="SimSun" w:hAnsi="SimSun" w:cs="SimSun" w:eastAsia="SimSun" w:hint="default"/>
          <w:sz w:val="35"/>
          <w:szCs w:val="35"/>
        </w:rPr>
      </w:pPr>
    </w:p>
    <w:p>
      <w:pPr>
        <w:spacing w:before="0"/>
        <w:ind w:left="200" w:right="-17" w:firstLine="0"/>
        <w:jc w:val="left"/>
        <w:rPr>
          <w:rFonts w:ascii="KaiTi" w:hAnsi="KaiTi" w:cs="KaiTi" w:eastAsia="KaiTi" w:hint="default"/>
          <w:sz w:val="28"/>
          <w:szCs w:val="28"/>
        </w:rPr>
      </w:pPr>
      <w:r>
        <w:rPr>
          <w:rFonts w:ascii="KaiTi" w:hAnsi="KaiTi" w:cs="KaiTi" w:eastAsia="KaiTi" w:hint="default"/>
          <w:sz w:val="28"/>
          <w:szCs w:val="28"/>
        </w:rPr>
        <w:t>苏州大学 纪</w:t>
      </w:r>
      <w:r>
        <w:rPr>
          <w:rFonts w:ascii="KaiTi" w:hAnsi="KaiTi" w:cs="KaiTi" w:eastAsia="KaiTi" w:hint="default"/>
          <w:spacing w:val="-1"/>
          <w:sz w:val="28"/>
          <w:szCs w:val="28"/>
        </w:rPr>
        <w:t> </w:t>
      </w:r>
      <w:r>
        <w:rPr>
          <w:rFonts w:ascii="KaiTi" w:hAnsi="KaiTi" w:cs="KaiTi" w:eastAsia="KaiTi" w:hint="default"/>
          <w:sz w:val="28"/>
          <w:szCs w:val="28"/>
        </w:rPr>
        <w:t>委</w:t>
      </w:r>
    </w:p>
    <w:p>
      <w:pPr>
        <w:spacing w:before="14"/>
        <w:ind w:left="852" w:right="0" w:firstLine="0"/>
        <w:jc w:val="left"/>
        <w:rPr>
          <w:rFonts w:ascii="KaiTi" w:hAnsi="KaiTi" w:cs="KaiTi" w:eastAsia="KaiTi" w:hint="default"/>
          <w:sz w:val="28"/>
          <w:szCs w:val="28"/>
        </w:rPr>
      </w:pPr>
      <w:r>
        <w:rPr/>
        <w:br w:type="column"/>
      </w:r>
      <w:r>
        <w:rPr>
          <w:rFonts w:ascii="KaiTi" w:hAnsi="KaiTi" w:cs="KaiTi" w:eastAsia="KaiTi" w:hint="default"/>
          <w:sz w:val="28"/>
          <w:szCs w:val="28"/>
        </w:rPr>
        <w:t>第</w:t>
      </w:r>
      <w:r>
        <w:rPr>
          <w:rFonts w:ascii="KaiTi" w:hAnsi="KaiTi" w:cs="KaiTi" w:eastAsia="KaiTi" w:hint="default"/>
          <w:spacing w:val="-71"/>
          <w:sz w:val="28"/>
          <w:szCs w:val="28"/>
        </w:rPr>
        <w:t> </w:t>
      </w:r>
      <w:r>
        <w:rPr>
          <w:rFonts w:ascii="Times New Roman" w:hAnsi="Times New Roman" w:cs="Times New Roman" w:eastAsia="Times New Roman" w:hint="default"/>
          <w:sz w:val="28"/>
          <w:szCs w:val="28"/>
        </w:rPr>
        <w:t>3 </w:t>
      </w:r>
      <w:r>
        <w:rPr>
          <w:rFonts w:ascii="KaiTi" w:hAnsi="KaiTi" w:cs="KaiTi" w:eastAsia="KaiTi" w:hint="default"/>
          <w:sz w:val="28"/>
          <w:szCs w:val="28"/>
        </w:rPr>
        <w:t>期（总第</w:t>
      </w:r>
      <w:r>
        <w:rPr>
          <w:rFonts w:ascii="KaiTi" w:hAnsi="KaiTi" w:cs="KaiTi" w:eastAsia="KaiTi" w:hint="default"/>
          <w:spacing w:val="-71"/>
          <w:sz w:val="28"/>
          <w:szCs w:val="28"/>
        </w:rPr>
        <w:t> </w:t>
      </w:r>
      <w:r>
        <w:rPr>
          <w:rFonts w:ascii="Times New Roman" w:hAnsi="Times New Roman" w:cs="Times New Roman" w:eastAsia="Times New Roman" w:hint="default"/>
          <w:sz w:val="28"/>
          <w:szCs w:val="28"/>
        </w:rPr>
        <w:t>3</w:t>
      </w:r>
      <w:r>
        <w:rPr>
          <w:rFonts w:ascii="Times New Roman" w:hAnsi="Times New Roman" w:cs="Times New Roman" w:eastAsia="Times New Roman" w:hint="default"/>
          <w:spacing w:val="-2"/>
          <w:sz w:val="28"/>
          <w:szCs w:val="28"/>
        </w:rPr>
        <w:t> </w:t>
      </w:r>
      <w:r>
        <w:rPr>
          <w:rFonts w:ascii="KaiTi" w:hAnsi="KaiTi" w:cs="KaiTi" w:eastAsia="KaiTi" w:hint="default"/>
          <w:sz w:val="28"/>
          <w:szCs w:val="28"/>
        </w:rPr>
        <w:t>期）</w:t>
      </w:r>
    </w:p>
    <w:p>
      <w:pPr>
        <w:spacing w:line="240" w:lineRule="auto" w:before="10"/>
        <w:rPr>
          <w:rFonts w:ascii="KaiTi" w:hAnsi="KaiTi" w:cs="KaiTi" w:eastAsia="KaiTi" w:hint="default"/>
          <w:sz w:val="27"/>
          <w:szCs w:val="27"/>
        </w:rPr>
      </w:pPr>
    </w:p>
    <w:p>
      <w:pPr>
        <w:spacing w:before="0"/>
        <w:ind w:left="200" w:right="0" w:firstLine="0"/>
        <w:jc w:val="left"/>
        <w:rPr>
          <w:rFonts w:ascii="KaiTi" w:hAnsi="KaiTi" w:cs="KaiTi" w:eastAsia="KaiTi" w:hint="default"/>
          <w:sz w:val="28"/>
          <w:szCs w:val="28"/>
        </w:rPr>
      </w:pPr>
      <w:r>
        <w:rPr>
          <w:rFonts w:ascii="KaiTi" w:hAnsi="KaiTi" w:cs="KaiTi" w:eastAsia="KaiTi" w:hint="default"/>
          <w:sz w:val="28"/>
          <w:szCs w:val="28"/>
        </w:rPr>
        <w:t>主编</w:t>
      </w:r>
    </w:p>
    <w:p>
      <w:pPr>
        <w:spacing w:after="0"/>
        <w:jc w:val="left"/>
        <w:rPr>
          <w:rFonts w:ascii="KaiTi" w:hAnsi="KaiTi" w:cs="KaiTi" w:eastAsia="KaiTi" w:hint="default"/>
          <w:sz w:val="28"/>
          <w:szCs w:val="28"/>
        </w:rPr>
        <w:sectPr>
          <w:type w:val="continuous"/>
          <w:pgSz w:w="11910" w:h="16840"/>
          <w:pgMar w:top="1520" w:bottom="1160" w:left="1600" w:right="1360"/>
          <w:cols w:num="2" w:equalWidth="0">
            <w:col w:w="2162" w:space="78"/>
            <w:col w:w="6710"/>
          </w:cols>
        </w:sectPr>
      </w:pPr>
    </w:p>
    <w:p>
      <w:pPr>
        <w:tabs>
          <w:tab w:pos="6199" w:val="left" w:leader="none"/>
        </w:tabs>
        <w:spacing w:line="321" w:lineRule="exact" w:before="0"/>
        <w:ind w:left="200" w:right="0" w:firstLine="0"/>
        <w:jc w:val="left"/>
        <w:rPr>
          <w:rFonts w:ascii="KaiTi" w:hAnsi="KaiTi" w:cs="KaiTi" w:eastAsia="KaiTi" w:hint="default"/>
          <w:sz w:val="28"/>
          <w:szCs w:val="28"/>
        </w:rPr>
      </w:pPr>
      <w:r>
        <w:rPr>
          <w:rFonts w:ascii="KaiTi" w:hAnsi="KaiTi" w:cs="KaiTi" w:eastAsia="KaiTi" w:hint="default"/>
          <w:sz w:val="28"/>
          <w:szCs w:val="28"/>
        </w:rPr>
        <w:t>苏州大学监察处</w:t>
        <w:tab/>
      </w:r>
      <w:r>
        <w:rPr>
          <w:rFonts w:ascii="Times New Roman" w:hAnsi="Times New Roman" w:cs="Times New Roman" w:eastAsia="Times New Roman" w:hint="default"/>
          <w:sz w:val="28"/>
          <w:szCs w:val="28"/>
        </w:rPr>
        <w:t>2015</w:t>
      </w:r>
      <w:r>
        <w:rPr>
          <w:rFonts w:ascii="Times New Roman" w:hAnsi="Times New Roman" w:cs="Times New Roman" w:eastAsia="Times New Roman" w:hint="default"/>
          <w:spacing w:val="-1"/>
          <w:sz w:val="28"/>
          <w:szCs w:val="28"/>
        </w:rPr>
        <w:t> </w:t>
      </w:r>
      <w:r>
        <w:rPr>
          <w:rFonts w:ascii="KaiTi" w:hAnsi="KaiTi" w:cs="KaiTi" w:eastAsia="KaiTi" w:hint="default"/>
          <w:sz w:val="28"/>
          <w:szCs w:val="28"/>
        </w:rPr>
        <w:t>年</w:t>
      </w:r>
      <w:r>
        <w:rPr>
          <w:rFonts w:ascii="KaiTi" w:hAnsi="KaiTi" w:cs="KaiTi" w:eastAsia="KaiTi" w:hint="default"/>
          <w:spacing w:val="-70"/>
          <w:sz w:val="28"/>
          <w:szCs w:val="28"/>
        </w:rPr>
        <w:t> </w:t>
      </w:r>
      <w:r>
        <w:rPr>
          <w:rFonts w:ascii="Times New Roman" w:hAnsi="Times New Roman" w:cs="Times New Roman" w:eastAsia="Times New Roman" w:hint="default"/>
          <w:spacing w:val="-4"/>
          <w:sz w:val="28"/>
          <w:szCs w:val="28"/>
        </w:rPr>
        <w:t>11 </w:t>
      </w:r>
      <w:r>
        <w:rPr>
          <w:rFonts w:ascii="KaiTi" w:hAnsi="KaiTi" w:cs="KaiTi" w:eastAsia="KaiTi" w:hint="default"/>
          <w:sz w:val="28"/>
          <w:szCs w:val="28"/>
        </w:rPr>
        <w:t>月</w:t>
      </w:r>
      <w:r>
        <w:rPr>
          <w:rFonts w:ascii="KaiTi" w:hAnsi="KaiTi" w:cs="KaiTi" w:eastAsia="KaiTi" w:hint="default"/>
          <w:spacing w:val="-72"/>
          <w:sz w:val="28"/>
          <w:szCs w:val="28"/>
        </w:rPr>
        <w:t> </w:t>
      </w:r>
      <w:r>
        <w:rPr>
          <w:rFonts w:ascii="Times New Roman" w:hAnsi="Times New Roman" w:cs="Times New Roman" w:eastAsia="Times New Roman" w:hint="default"/>
          <w:sz w:val="28"/>
          <w:szCs w:val="28"/>
        </w:rPr>
        <w:t>26</w:t>
      </w:r>
      <w:r>
        <w:rPr>
          <w:rFonts w:ascii="Times New Roman" w:hAnsi="Times New Roman" w:cs="Times New Roman" w:eastAsia="Times New Roman" w:hint="default"/>
          <w:spacing w:val="-1"/>
          <w:sz w:val="28"/>
          <w:szCs w:val="28"/>
        </w:rPr>
        <w:t> </w:t>
      </w:r>
      <w:r>
        <w:rPr>
          <w:rFonts w:ascii="KaiTi" w:hAnsi="KaiTi" w:cs="KaiTi" w:eastAsia="KaiTi" w:hint="default"/>
          <w:sz w:val="28"/>
          <w:szCs w:val="28"/>
        </w:rPr>
        <w:t>日</w:t>
      </w:r>
    </w:p>
    <w:p>
      <w:pPr>
        <w:spacing w:line="240" w:lineRule="auto" w:before="13"/>
        <w:rPr>
          <w:rFonts w:ascii="KaiTi" w:hAnsi="KaiTi" w:cs="KaiTi" w:eastAsia="KaiTi" w:hint="default"/>
          <w:sz w:val="10"/>
          <w:szCs w:val="10"/>
        </w:rPr>
      </w:pPr>
      <w:r>
        <w:rPr/>
        <w:pict>
          <v:group style="position:absolute;margin-left:86.999802pt;margin-top:9.646692pt;width:433.5pt;height:.1pt;mso-position-horizontal-relative:page;mso-position-vertical-relative:paragraph;z-index:0;mso-wrap-distance-left:0;mso-wrap-distance-right:0" coordorigin="1740,193" coordsize="8670,2">
            <v:shape style="position:absolute;left:1740;top:193;width:8670;height:2" coordorigin="1740,193" coordsize="8670,0" path="m1740,193l10410,193e" filled="false" stroked="true" strokeweight="3.05pt" strokecolor="#ff0000">
              <v:path arrowok="t"/>
            </v:shape>
            <w10:wrap type="topAndBottom"/>
          </v:group>
        </w:pict>
      </w:r>
    </w:p>
    <w:p>
      <w:pPr>
        <w:spacing w:line="240" w:lineRule="auto" w:before="0"/>
        <w:rPr>
          <w:rFonts w:ascii="KaiTi" w:hAnsi="KaiTi" w:cs="KaiTi" w:eastAsia="KaiTi" w:hint="default"/>
          <w:sz w:val="30"/>
          <w:szCs w:val="30"/>
        </w:rPr>
      </w:pPr>
    </w:p>
    <w:p>
      <w:pPr>
        <w:spacing w:line="240" w:lineRule="auto" w:before="0"/>
        <w:rPr>
          <w:rFonts w:ascii="KaiTi" w:hAnsi="KaiTi" w:cs="KaiTi" w:eastAsia="KaiTi" w:hint="default"/>
          <w:sz w:val="39"/>
          <w:szCs w:val="39"/>
        </w:rPr>
      </w:pPr>
    </w:p>
    <w:p>
      <w:pPr>
        <w:tabs>
          <w:tab w:pos="1084" w:val="left" w:leader="none"/>
        </w:tabs>
        <w:spacing w:before="0"/>
        <w:ind w:left="0" w:right="235" w:firstLine="0"/>
        <w:jc w:val="center"/>
        <w:rPr>
          <w:rFonts w:ascii="SimSun" w:hAnsi="SimSun" w:cs="SimSun" w:eastAsia="SimSun" w:hint="default"/>
          <w:sz w:val="36"/>
          <w:szCs w:val="36"/>
        </w:rPr>
      </w:pPr>
      <w:r>
        <w:rPr>
          <w:rFonts w:ascii="SimSun" w:hAnsi="SimSun" w:cs="SimSun" w:eastAsia="SimSun" w:hint="default"/>
          <w:b/>
          <w:bCs/>
          <w:sz w:val="36"/>
          <w:szCs w:val="36"/>
        </w:rPr>
        <w:t>目</w:t>
        <w:tab/>
        <w:t>录</w:t>
      </w:r>
      <w:r>
        <w:rPr>
          <w:rFonts w:ascii="SimSun" w:hAnsi="SimSun" w:cs="SimSun" w:eastAsia="SimSun" w:hint="default"/>
          <w:sz w:val="36"/>
          <w:szCs w:val="36"/>
        </w:rPr>
      </w:r>
    </w:p>
    <w:sdt>
      <w:sdtPr>
        <w:docPartObj>
          <w:docPartGallery w:val="Table of Contents"/>
          <w:docPartUnique/>
        </w:docPartObj>
      </w:sdtPr>
      <w:sdtEndPr/>
      <w:sdtContent>
        <w:p>
          <w:pPr>
            <w:pStyle w:val="TOC1"/>
            <w:tabs>
              <w:tab w:pos="8299" w:val="left" w:leader="dot"/>
            </w:tabs>
            <w:spacing w:line="338" w:lineRule="auto" w:before="809"/>
            <w:ind w:right="484"/>
            <w:jc w:val="left"/>
          </w:pPr>
          <w:hyperlink w:history="true" w:anchor="_TOC_250003">
            <w:r>
              <w:rPr>
                <w:rFonts w:ascii="Wingdings" w:hAnsi="Wingdings" w:cs="Wingdings" w:eastAsia="Wingdings" w:hint="default"/>
              </w:rPr>
              <w:t></w:t>
            </w:r>
            <w:r>
              <w:rPr>
                <w:rFonts w:ascii="Times New Roman" w:hAnsi="Times New Roman" w:cs="Times New Roman" w:eastAsia="Times New Roman" w:hint="default"/>
              </w:rPr>
              <w:t> </w:t>
            </w:r>
            <w:r>
              <w:rPr/>
              <w:t>教育部通报中国传媒大学 8 名领导干部违反八项规定精 神问题典型案件</w:t>
            </w:r>
            <w:r>
              <w:rPr>
                <w:rFonts w:ascii="Times New Roman" w:hAnsi="Times New Roman" w:cs="Times New Roman" w:eastAsia="Times New Roman" w:hint="default"/>
              </w:rPr>
              <w:tab/>
            </w:r>
            <w:r>
              <w:rPr/>
              <w:t>2</w:t>
            </w:r>
          </w:hyperlink>
        </w:p>
        <w:p>
          <w:pPr>
            <w:pStyle w:val="TOC1"/>
            <w:tabs>
              <w:tab w:pos="8299" w:val="left" w:leader="dot"/>
            </w:tabs>
            <w:spacing w:line="240" w:lineRule="auto"/>
            <w:ind w:left="200" w:right="0" w:firstLine="0"/>
            <w:jc w:val="left"/>
          </w:pPr>
          <w:hyperlink w:history="true" w:anchor="_TOC_250002">
            <w:r>
              <w:rPr>
                <w:rFonts w:ascii="Wingdings" w:hAnsi="Wingdings" w:cs="Wingdings" w:eastAsia="Wingdings" w:hint="default"/>
              </w:rPr>
              <w:t></w:t>
            </w:r>
            <w:r>
              <w:rPr>
                <w:rFonts w:ascii="Times New Roman" w:hAnsi="Times New Roman" w:cs="Times New Roman" w:eastAsia="Times New Roman" w:hint="default"/>
              </w:rPr>
              <w:t>   </w:t>
            </w:r>
            <w:r>
              <w:rPr>
                <w:rFonts w:ascii="Times New Roman" w:hAnsi="Times New Roman" w:cs="Times New Roman" w:eastAsia="Times New Roman" w:hint="default"/>
                <w:spacing w:val="74"/>
              </w:rPr>
              <w:t> </w:t>
            </w:r>
            <w:r>
              <w:rPr>
                <w:rFonts w:ascii="Times New Roman" w:hAnsi="Times New Roman" w:cs="Times New Roman" w:eastAsia="Times New Roman" w:hint="default"/>
                <w:spacing w:val="74"/>
              </w:rPr>
            </w:r>
            <w:r>
              <w:rPr/>
              <w:t>福建农林大学党委原副书记翁善波被开除党籍</w:t>
            </w:r>
            <w:r>
              <w:rPr>
                <w:rFonts w:ascii="Times New Roman" w:hAnsi="Times New Roman" w:cs="Times New Roman" w:eastAsia="Times New Roman" w:hint="default"/>
              </w:rPr>
              <w:tab/>
            </w:r>
            <w:r>
              <w:rPr/>
              <w:t>4</w:t>
            </w:r>
          </w:hyperlink>
        </w:p>
        <w:p>
          <w:pPr>
            <w:pStyle w:val="TOC1"/>
            <w:tabs>
              <w:tab w:pos="8299" w:val="left" w:leader="dot"/>
            </w:tabs>
            <w:spacing w:line="240" w:lineRule="auto" w:before="806"/>
            <w:ind w:left="200" w:right="0" w:firstLine="0"/>
            <w:jc w:val="left"/>
          </w:pPr>
          <w:hyperlink w:history="true" w:anchor="_TOC_250001">
            <w:r>
              <w:rPr>
                <w:rFonts w:ascii="Wingdings" w:hAnsi="Wingdings" w:cs="Wingdings" w:eastAsia="Wingdings" w:hint="default"/>
              </w:rPr>
              <w:t></w:t>
            </w:r>
            <w:r>
              <w:rPr>
                <w:rFonts w:ascii="Times New Roman" w:hAnsi="Times New Roman" w:cs="Times New Roman" w:eastAsia="Times New Roman" w:hint="default"/>
              </w:rPr>
              <w:t>   </w:t>
            </w:r>
            <w:r>
              <w:rPr>
                <w:rFonts w:ascii="Times New Roman" w:hAnsi="Times New Roman" w:cs="Times New Roman" w:eastAsia="Times New Roman" w:hint="default"/>
                <w:spacing w:val="75"/>
              </w:rPr>
              <w:t> </w:t>
            </w:r>
            <w:r>
              <w:rPr>
                <w:rFonts w:ascii="Times New Roman" w:hAnsi="Times New Roman" w:cs="Times New Roman" w:eastAsia="Times New Roman" w:hint="default"/>
                <w:spacing w:val="75"/>
              </w:rPr>
            </w:r>
            <w:r>
              <w:rPr/>
              <w:t>齐鲁工业大学原党委书记徐同文被“双开”</w:t>
            </w:r>
            <w:r>
              <w:rPr>
                <w:rFonts w:ascii="Times New Roman" w:hAnsi="Times New Roman" w:cs="Times New Roman" w:eastAsia="Times New Roman" w:hint="default"/>
              </w:rPr>
              <w:tab/>
            </w:r>
            <w:r>
              <w:rPr/>
              <w:t>5</w:t>
            </w:r>
          </w:hyperlink>
        </w:p>
        <w:p>
          <w:pPr>
            <w:pStyle w:val="TOC1"/>
            <w:tabs>
              <w:tab w:pos="8299" w:val="left" w:leader="dot"/>
            </w:tabs>
            <w:spacing w:line="338" w:lineRule="auto" w:before="806"/>
            <w:ind w:right="440"/>
            <w:jc w:val="left"/>
          </w:pPr>
          <w:r>
            <w:rPr>
              <w:rFonts w:ascii="Wingdings" w:hAnsi="Wingdings" w:cs="Wingdings" w:eastAsia="Wingdings" w:hint="default"/>
            </w:rPr>
            <w:t></w:t>
          </w:r>
          <w:r>
            <w:rPr>
              <w:rFonts w:ascii="Times New Roman" w:hAnsi="Times New Roman" w:cs="Times New Roman" w:eastAsia="Times New Roman" w:hint="default"/>
            </w:rPr>
            <w:t> </w:t>
          </w:r>
          <w:r>
            <w:rPr>
              <w:spacing w:val="-4"/>
            </w:rPr>
            <w:t>象牙塔里的千万级“贪虎”——云南民族大学原党委书记 </w:t>
          </w:r>
          <w:r>
            <w:rPr/>
            <w:t>甄朝党腐败窝案剖析</w:t>
          </w:r>
          <w:r>
            <w:rPr>
              <w:rFonts w:ascii="Times New Roman" w:hAnsi="Times New Roman" w:cs="Times New Roman" w:eastAsia="Times New Roman" w:hint="default"/>
            </w:rPr>
            <w:tab/>
          </w:r>
          <w:r>
            <w:rPr/>
            <w:t>6</w:t>
          </w:r>
        </w:p>
        <w:p>
          <w:pPr>
            <w:pStyle w:val="TOC1"/>
            <w:tabs>
              <w:tab w:pos="8139" w:val="left" w:leader="dot"/>
            </w:tabs>
            <w:spacing w:line="333" w:lineRule="auto"/>
            <w:ind w:right="438"/>
            <w:jc w:val="left"/>
          </w:pPr>
          <w:hyperlink w:history="true" w:anchor="_TOC_250000">
            <w:r>
              <w:rPr>
                <w:rFonts w:ascii="Wingdings" w:hAnsi="Wingdings" w:cs="Wingdings" w:eastAsia="Wingdings" w:hint="default"/>
                <w:sz w:val="36"/>
                <w:szCs w:val="36"/>
              </w:rPr>
              <w:t></w:t>
            </w:r>
            <w:r>
              <w:rPr>
                <w:rFonts w:ascii="Times New Roman" w:hAnsi="Times New Roman" w:cs="Times New Roman" w:eastAsia="Times New Roman" w:hint="default"/>
                <w:sz w:val="36"/>
                <w:szCs w:val="36"/>
              </w:rPr>
              <w:t> </w:t>
            </w:r>
            <w:r>
              <w:rPr/>
              <w:t>教育部办公厅关于直属高校科研人员贪污挪用科研经费</w:t>
            </w:r>
            <w:r>
              <w:rPr>
                <w:spacing w:val="-63"/>
              </w:rPr>
              <w:t> </w:t>
            </w:r>
            <w:r>
              <w:rPr/>
              <w:t>4 </w:t>
            </w:r>
            <w:r>
              <w:rPr/>
              <w:t>起典型案件情况的通报</w:t>
            </w:r>
            <w:r>
              <w:rPr>
                <w:rFonts w:ascii="Times New Roman" w:hAnsi="Times New Roman" w:cs="Times New Roman" w:eastAsia="Times New Roman" w:hint="default"/>
              </w:rPr>
              <w:tab/>
            </w:r>
            <w:r>
              <w:rPr/>
              <w:t>11</w:t>
            </w:r>
          </w:hyperlink>
        </w:p>
      </w:sdtContent>
    </w:sdt>
    <w:p>
      <w:pPr>
        <w:spacing w:after="0" w:line="333" w:lineRule="auto"/>
        <w:jc w:val="left"/>
        <w:sectPr>
          <w:type w:val="continuous"/>
          <w:pgSz w:w="11910" w:h="16840"/>
          <w:pgMar w:top="1520" w:bottom="1160" w:left="1600" w:right="1360"/>
        </w:sectPr>
      </w:pPr>
    </w:p>
    <w:p>
      <w:pPr>
        <w:pStyle w:val="BodyText"/>
        <w:spacing w:line="273" w:lineRule="auto" w:before="8"/>
        <w:ind w:right="199"/>
        <w:jc w:val="both"/>
        <w:rPr>
          <w:rFonts w:ascii="KaiTi" w:hAnsi="KaiTi" w:cs="KaiTi" w:eastAsia="KaiTi" w:hint="default"/>
        </w:rPr>
      </w:pPr>
      <w:r>
        <w:rPr>
          <w:rFonts w:ascii="KaiTi" w:hAnsi="KaiTi" w:cs="KaiTi" w:eastAsia="KaiTi" w:hint="default"/>
          <w:spacing w:val="-3"/>
        </w:rPr>
        <w:t>【编者按】中央纪委监察部官网</w:t>
      </w:r>
      <w:r>
        <w:rPr>
          <w:rFonts w:ascii="KaiTi" w:hAnsi="KaiTi" w:cs="KaiTi" w:eastAsia="KaiTi" w:hint="default"/>
          <w:spacing w:val="-69"/>
        </w:rPr>
        <w:t> </w:t>
      </w:r>
      <w:r>
        <w:rPr>
          <w:rFonts w:ascii="KaiTi" w:hAnsi="KaiTi" w:cs="KaiTi" w:eastAsia="KaiTi" w:hint="default"/>
        </w:rPr>
        <w:t>11</w:t>
      </w:r>
      <w:r>
        <w:rPr>
          <w:rFonts w:ascii="KaiTi" w:hAnsi="KaiTi" w:cs="KaiTi" w:eastAsia="KaiTi" w:hint="default"/>
          <w:spacing w:val="-69"/>
        </w:rPr>
        <w:t> </w:t>
      </w:r>
      <w:r>
        <w:rPr>
          <w:rFonts w:ascii="KaiTi" w:hAnsi="KaiTi" w:cs="KaiTi" w:eastAsia="KaiTi" w:hint="default"/>
        </w:rPr>
        <w:t>月</w:t>
      </w:r>
      <w:r>
        <w:rPr>
          <w:rFonts w:ascii="KaiTi" w:hAnsi="KaiTi" w:cs="KaiTi" w:eastAsia="KaiTi" w:hint="default"/>
          <w:spacing w:val="-69"/>
        </w:rPr>
        <w:t> </w:t>
      </w:r>
      <w:r>
        <w:rPr>
          <w:rFonts w:ascii="KaiTi" w:hAnsi="KaiTi" w:cs="KaiTi" w:eastAsia="KaiTi" w:hint="default"/>
        </w:rPr>
        <w:t>24</w:t>
      </w:r>
      <w:r>
        <w:rPr>
          <w:rFonts w:ascii="KaiTi" w:hAnsi="KaiTi" w:cs="KaiTi" w:eastAsia="KaiTi" w:hint="default"/>
          <w:spacing w:val="-70"/>
        </w:rPr>
        <w:t> </w:t>
      </w:r>
      <w:r>
        <w:rPr>
          <w:rFonts w:ascii="KaiTi" w:hAnsi="KaiTi" w:cs="KaiTi" w:eastAsia="KaiTi" w:hint="default"/>
        </w:rPr>
        <w:t>日消息，教育部党组研究决定通报中国传媒大学党 </w:t>
      </w:r>
      <w:r>
        <w:rPr>
          <w:rFonts w:ascii="KaiTi" w:hAnsi="KaiTi" w:cs="KaiTi" w:eastAsia="KaiTi" w:hint="default"/>
        </w:rPr>
      </w:r>
      <w:r>
        <w:rPr>
          <w:rFonts w:ascii="KaiTi" w:hAnsi="KaiTi" w:cs="KaiTi" w:eastAsia="KaiTi" w:hint="default"/>
          <w:spacing w:val="-4"/>
        </w:rPr>
        <w:t>委书记陈文申、校长苏志武等</w:t>
      </w:r>
      <w:r>
        <w:rPr>
          <w:rFonts w:ascii="KaiTi" w:hAnsi="KaiTi" w:cs="KaiTi" w:eastAsia="KaiTi" w:hint="default"/>
          <w:spacing w:val="-77"/>
        </w:rPr>
        <w:t> </w:t>
      </w:r>
      <w:r>
        <w:rPr>
          <w:rFonts w:ascii="KaiTi" w:hAnsi="KaiTi" w:cs="KaiTi" w:eastAsia="KaiTi" w:hint="default"/>
        </w:rPr>
        <w:t>8</w:t>
      </w:r>
      <w:r>
        <w:rPr>
          <w:rFonts w:ascii="KaiTi" w:hAnsi="KaiTi" w:cs="KaiTi" w:eastAsia="KaiTi" w:hint="default"/>
          <w:spacing w:val="-79"/>
        </w:rPr>
        <w:t> </w:t>
      </w:r>
      <w:r>
        <w:rPr>
          <w:rFonts w:ascii="KaiTi" w:hAnsi="KaiTi" w:cs="KaiTi" w:eastAsia="KaiTi" w:hint="default"/>
        </w:rPr>
        <w:t>名党员领导干部违纪问题，并按照程序分别给予纪律处分和 </w:t>
      </w:r>
      <w:r>
        <w:rPr>
          <w:rFonts w:ascii="KaiTi" w:hAnsi="KaiTi" w:cs="KaiTi" w:eastAsia="KaiTi" w:hint="default"/>
        </w:rPr>
      </w:r>
      <w:r>
        <w:rPr>
          <w:rFonts w:ascii="KaiTi" w:hAnsi="KaiTi" w:cs="KaiTi" w:eastAsia="KaiTi" w:hint="default"/>
          <w:spacing w:val="-2"/>
          <w:w w:val="95"/>
        </w:rPr>
        <w:t>组织处理。通报要求，各级党组织特别是党员领导干部要举一反三、吸取教训，主动查找和 </w:t>
      </w:r>
      <w:r>
        <w:rPr>
          <w:rFonts w:ascii="KaiTi" w:hAnsi="KaiTi" w:cs="KaiTi" w:eastAsia="KaiTi" w:hint="default"/>
          <w:spacing w:val="-2"/>
          <w:w w:val="95"/>
        </w:rPr>
        <w:t>纠正违反中央八项规定精神的问题，坚决贯彻落实党中央各项重大决策部署。为发挥案例警 示教育功能，《纪检监察信息通报》选编通报的高校典型案例，希望各级党组织特别是广大 </w:t>
      </w:r>
      <w:r>
        <w:rPr>
          <w:rFonts w:ascii="KaiTi" w:hAnsi="KaiTi" w:cs="KaiTi" w:eastAsia="KaiTi" w:hint="default"/>
        </w:rPr>
        <w:t>党员干部要从中吸取深刻教训，引以为戒。</w:t>
      </w:r>
    </w:p>
    <w:p>
      <w:pPr>
        <w:spacing w:line="240" w:lineRule="auto" w:before="0"/>
        <w:rPr>
          <w:rFonts w:ascii="KaiTi" w:hAnsi="KaiTi" w:cs="KaiTi" w:eastAsia="KaiTi" w:hint="default"/>
          <w:sz w:val="20"/>
          <w:szCs w:val="20"/>
        </w:rPr>
      </w:pPr>
    </w:p>
    <w:p>
      <w:pPr>
        <w:pStyle w:val="Heading1"/>
        <w:spacing w:line="252" w:lineRule="auto" w:before="179"/>
        <w:ind w:left="2032" w:right="1624" w:hanging="480"/>
        <w:jc w:val="left"/>
      </w:pPr>
      <w:bookmarkStart w:name="_TOC_250003" w:id="1"/>
      <w:r>
        <w:rPr/>
        <w:t>教育部通报中国传媒大学</w:t>
      </w:r>
      <w:r>
        <w:rPr>
          <w:spacing w:val="-83"/>
        </w:rPr>
        <w:t> </w:t>
      </w:r>
      <w:r>
        <w:rPr/>
        <w:t>8</w:t>
      </w:r>
      <w:r>
        <w:rPr>
          <w:spacing w:val="-84"/>
        </w:rPr>
        <w:t> </w:t>
      </w:r>
      <w:r>
        <w:rPr/>
        <w:t>名领导干部 </w:t>
      </w:r>
      <w:bookmarkEnd w:id="1"/>
      <w:r>
        <w:rPr/>
        <w:t>违反八项规定精神问题典型案件</w:t>
      </w:r>
    </w:p>
    <w:p>
      <w:pPr>
        <w:spacing w:line="240" w:lineRule="auto" w:before="12"/>
        <w:rPr>
          <w:rFonts w:ascii="SimHei" w:hAnsi="SimHei" w:cs="SimHei" w:eastAsia="SimHei" w:hint="default"/>
          <w:sz w:val="43"/>
          <w:szCs w:val="43"/>
        </w:rPr>
      </w:pPr>
    </w:p>
    <w:p>
      <w:pPr>
        <w:pStyle w:val="BodyText"/>
        <w:spacing w:line="384" w:lineRule="auto" w:before="0"/>
        <w:ind w:right="199" w:firstLine="420"/>
        <w:jc w:val="both"/>
      </w:pPr>
      <w:r>
        <w:rPr>
          <w:spacing w:val="-2"/>
          <w:w w:val="95"/>
        </w:rPr>
        <w:t>教育部党组对违反中央八项规定精神问题严肃查处，决不手软，一抓到底。近日，严肃 </w:t>
      </w:r>
      <w:r>
        <w:rPr/>
        <w:t>查处了中国传媒大学个别党员领导干部违反中央八项规定精神问题。11</w:t>
      </w:r>
      <w:r>
        <w:rPr>
          <w:spacing w:val="-67"/>
        </w:rPr>
        <w:t> </w:t>
      </w:r>
      <w:r>
        <w:rPr/>
        <w:t>月</w:t>
      </w:r>
      <w:r>
        <w:rPr>
          <w:spacing w:val="-63"/>
        </w:rPr>
        <w:t> </w:t>
      </w:r>
      <w:r>
        <w:rPr/>
        <w:t>24</w:t>
      </w:r>
      <w:r>
        <w:rPr>
          <w:spacing w:val="-67"/>
        </w:rPr>
        <w:t> </w:t>
      </w:r>
      <w:r>
        <w:rPr>
          <w:spacing w:val="-3"/>
        </w:rPr>
        <w:t>日，教育部党 </w:t>
      </w:r>
      <w:r>
        <w:rPr>
          <w:spacing w:val="-3"/>
        </w:rPr>
      </w:r>
      <w:r>
        <w:rPr>
          <w:spacing w:val="-4"/>
        </w:rPr>
        <w:t>组研究决定，对中国传媒大学党委书记陈文申、校长苏志武等</w:t>
      </w:r>
      <w:r>
        <w:rPr>
          <w:spacing w:val="-55"/>
        </w:rPr>
        <w:t> </w:t>
      </w:r>
      <w:r>
        <w:rPr/>
        <w:t>8</w:t>
      </w:r>
      <w:r>
        <w:rPr>
          <w:spacing w:val="-57"/>
        </w:rPr>
        <w:t> </w:t>
      </w:r>
      <w:r>
        <w:rPr/>
        <w:t>名党员领导干部违纪问题进 </w:t>
      </w:r>
      <w:r>
        <w:rPr/>
        <w:t>行通报，按照程序分别给予纪律处分和组织处理。</w:t>
      </w:r>
    </w:p>
    <w:p>
      <w:pPr>
        <w:spacing w:line="384" w:lineRule="auto" w:before="38"/>
        <w:ind w:left="540" w:right="0" w:firstLine="0"/>
        <w:jc w:val="left"/>
        <w:rPr>
          <w:rFonts w:ascii="SimSun" w:hAnsi="SimSun" w:cs="SimSun" w:eastAsia="SimSun" w:hint="default"/>
          <w:sz w:val="21"/>
          <w:szCs w:val="21"/>
        </w:rPr>
      </w:pPr>
      <w:r>
        <w:rPr>
          <w:rFonts w:ascii="SimSun" w:hAnsi="SimSun" w:cs="SimSun" w:eastAsia="SimSun" w:hint="default"/>
          <w:b/>
          <w:bCs/>
          <w:sz w:val="21"/>
          <w:szCs w:val="21"/>
        </w:rPr>
        <w:t>中国传媒大学党委书记陈文申：违规超标使用公车 </w:t>
      </w:r>
      <w:r>
        <w:rPr>
          <w:rFonts w:ascii="SimSun" w:hAnsi="SimSun" w:cs="SimSun" w:eastAsia="SimSun" w:hint="default"/>
          <w:spacing w:val="-3"/>
          <w:sz w:val="21"/>
          <w:szCs w:val="21"/>
        </w:rPr>
        <w:t>通报称，中国传媒大学党委书记陈文申，在中央八项规定出台后，一直违规超标使用公</w:t>
      </w:r>
    </w:p>
    <w:p>
      <w:pPr>
        <w:pStyle w:val="BodyText"/>
        <w:spacing w:line="384" w:lineRule="auto" w:before="41"/>
        <w:ind w:right="199"/>
        <w:jc w:val="both"/>
      </w:pPr>
      <w:r>
        <w:rPr>
          <w:spacing w:val="-2"/>
          <w:w w:val="95"/>
        </w:rPr>
        <w:t>务车辆，违规占用下属单位车辆。作为党委书记，对学校党委管党治党不力、主体责任落实 不到位、贯彻落实中央八项规定精神严重不力负直接责任和重要领导责任。教育部党组决定 </w:t>
      </w:r>
      <w:r>
        <w:rPr/>
        <w:t>对陈文申通报批评。涉及党纪处分商北京市纪委作出决定。</w:t>
      </w:r>
    </w:p>
    <w:p>
      <w:pPr>
        <w:spacing w:line="384" w:lineRule="auto" w:before="41"/>
        <w:ind w:left="540" w:right="0" w:firstLine="0"/>
        <w:jc w:val="left"/>
        <w:rPr>
          <w:rFonts w:ascii="SimSun" w:hAnsi="SimSun" w:cs="SimSun" w:eastAsia="SimSun" w:hint="default"/>
          <w:sz w:val="21"/>
          <w:szCs w:val="21"/>
        </w:rPr>
      </w:pPr>
      <w:r>
        <w:rPr>
          <w:rFonts w:ascii="SimSun" w:hAnsi="SimSun" w:cs="SimSun" w:eastAsia="SimSun" w:hint="default"/>
          <w:b/>
          <w:bCs/>
          <w:sz w:val="21"/>
          <w:szCs w:val="21"/>
        </w:rPr>
        <w:t>中国传媒大学校长苏志武：违规超标使用公车，违规公款宴请 </w:t>
      </w:r>
      <w:r>
        <w:rPr>
          <w:rFonts w:ascii="SimSun" w:hAnsi="SimSun" w:cs="SimSun" w:eastAsia="SimSun" w:hint="default"/>
          <w:spacing w:val="-3"/>
          <w:sz w:val="21"/>
          <w:szCs w:val="21"/>
        </w:rPr>
        <w:t>中国传媒大学党委常委、校长苏志武，在中央八项规定出台后，一直违规超标使用公务</w:t>
      </w:r>
    </w:p>
    <w:p>
      <w:pPr>
        <w:pStyle w:val="BodyText"/>
        <w:spacing w:line="384" w:lineRule="auto"/>
        <w:ind w:right="0"/>
        <w:jc w:val="left"/>
      </w:pPr>
      <w:r>
        <w:rPr>
          <w:w w:val="95"/>
        </w:rPr>
        <w:t>车辆，长期违规占用下属单位车辆，办公用房严重超标，违规在校外餐饮场所公款宴请，将 赠送学校礼品未进行资产登记长期摆放在自己办公室。作为校长未能履行好行政管理职责， 对学校贯彻落实八项规定精神严重不力、财务管理混乱、“三公经费”支出严重超预算、有 关部门违规使用公款购买赠送礼品等负有直接责任和重要领导责任。教育部党组决定，给予 </w:t>
      </w:r>
      <w:r>
        <w:rPr/>
        <w:t>苏志武行政记过处分，免去其校长职务。涉及党纪处分商北京市纪委作出决定。</w:t>
      </w:r>
    </w:p>
    <w:p>
      <w:pPr>
        <w:spacing w:line="384" w:lineRule="auto" w:before="38"/>
        <w:ind w:left="532" w:right="0" w:firstLine="0"/>
        <w:jc w:val="left"/>
        <w:rPr>
          <w:rFonts w:ascii="SimSun" w:hAnsi="SimSun" w:cs="SimSun" w:eastAsia="SimSun" w:hint="default"/>
          <w:sz w:val="21"/>
          <w:szCs w:val="21"/>
        </w:rPr>
      </w:pPr>
      <w:r>
        <w:rPr>
          <w:rFonts w:ascii="SimSun" w:hAnsi="SimSun" w:cs="SimSun" w:eastAsia="SimSun" w:hint="default"/>
          <w:b/>
          <w:bCs/>
          <w:sz w:val="21"/>
          <w:szCs w:val="21"/>
        </w:rPr>
        <w:t>中国传媒大学副校长吕志胜：违规超标准使用公车，办公用房严重超标 </w:t>
      </w:r>
      <w:r>
        <w:rPr>
          <w:rFonts w:ascii="SimSun" w:hAnsi="SimSun" w:cs="SimSun" w:eastAsia="SimSun" w:hint="default"/>
          <w:spacing w:val="-2"/>
          <w:w w:val="95"/>
          <w:sz w:val="21"/>
          <w:szCs w:val="21"/>
        </w:rPr>
        <w:t>中国传媒大学党委常委、副校长吕志胜，在中央八项规定出台后，长期违规超标准使用</w:t>
      </w:r>
      <w:r>
        <w:rPr>
          <w:rFonts w:ascii="SimSun" w:hAnsi="SimSun" w:cs="SimSun" w:eastAsia="SimSun" w:hint="default"/>
          <w:spacing w:val="-2"/>
          <w:sz w:val="21"/>
          <w:szCs w:val="21"/>
        </w:rPr>
      </w:r>
    </w:p>
    <w:p>
      <w:pPr>
        <w:pStyle w:val="BodyText"/>
        <w:spacing w:line="384" w:lineRule="auto" w:before="41"/>
        <w:ind w:right="199"/>
        <w:jc w:val="both"/>
      </w:pPr>
      <w:r>
        <w:rPr>
          <w:spacing w:val="-2"/>
          <w:w w:val="95"/>
        </w:rPr>
        <w:t>公务车辆，办公用房严重超标，违规使用由原办公室隔出的储物间和会议室。作为分管副校 长，不能正确履行行政监管职责，对学校财务管理混乱、“三公经费”列支不真实、严重超 预算和有关部门向组织报告不实等负直接责任和主要领导责任。教育部党组研究决定，给予 </w:t>
      </w:r>
      <w:r>
        <w:rPr/>
        <w:t>吕志胜行政记过处分，免去其副校长职务。涉及党纪处分商北京市纪委作出决定。</w:t>
      </w:r>
    </w:p>
    <w:p>
      <w:pPr>
        <w:pStyle w:val="Heading2"/>
        <w:spacing w:line="240" w:lineRule="auto"/>
        <w:ind w:left="532" w:right="1624"/>
        <w:jc w:val="left"/>
        <w:rPr>
          <w:b w:val="0"/>
          <w:bCs w:val="0"/>
        </w:rPr>
      </w:pPr>
      <w:r>
        <w:rPr/>
        <w:t>其余</w:t>
      </w:r>
      <w:r>
        <w:rPr>
          <w:spacing w:val="-59"/>
        </w:rPr>
        <w:t> </w:t>
      </w:r>
      <w:r>
        <w:rPr/>
        <w:t>5</w:t>
      </w:r>
      <w:r>
        <w:rPr>
          <w:spacing w:val="-57"/>
        </w:rPr>
        <w:t> </w:t>
      </w:r>
      <w:r>
        <w:rPr/>
        <w:t>人分别被撤职、调岗和免职：</w:t>
      </w:r>
      <w:r>
        <w:rPr>
          <w:b w:val="0"/>
          <w:bCs w:val="0"/>
        </w:rPr>
      </w:r>
    </w:p>
    <w:p>
      <w:pPr>
        <w:spacing w:after="0" w:line="240" w:lineRule="auto"/>
        <w:jc w:val="left"/>
        <w:sectPr>
          <w:pgSz w:w="11910" w:h="16840"/>
          <w:pgMar w:header="0" w:footer="975" w:top="1400" w:bottom="1160" w:left="1680" w:right="1600"/>
        </w:sectPr>
      </w:pPr>
    </w:p>
    <w:p>
      <w:pPr>
        <w:pStyle w:val="BodyText"/>
        <w:spacing w:line="384" w:lineRule="auto" w:before="8"/>
        <w:ind w:right="219" w:firstLine="420"/>
        <w:jc w:val="both"/>
      </w:pPr>
      <w:r>
        <w:rPr>
          <w:spacing w:val="-2"/>
          <w:w w:val="95"/>
        </w:rPr>
        <w:t>中国传媒大学党委校长办公室主任姜纳新、财务处处长刘湧、后勤处处长周哲、党委校 长办公室行政科科长铁俊及秘书科副科长陈莹峰，在接受组织检查询问时，提供虚假情况和 材料，应付巡视检查和组织调查问题。中国传媒大学党委常委会研究决定，撤销姜纳新党委 校长办公室主任职务，由正处级降为副处级；给予周哲党内严重警告处分，免去后勤处处长 职务；给予陈莹峰党内严重警告处分，免去党委校长办公室秘书科副科长职务；对刘湧、铁 </w:t>
      </w:r>
      <w:r>
        <w:rPr/>
        <w:t>俊进行诫勉谈话，调离原岗位。</w:t>
      </w:r>
    </w:p>
    <w:p>
      <w:pPr>
        <w:pStyle w:val="BodyText"/>
        <w:spacing w:line="384" w:lineRule="auto"/>
        <w:ind w:right="105" w:firstLine="420"/>
        <w:jc w:val="left"/>
      </w:pPr>
      <w:r>
        <w:rPr>
          <w:w w:val="95"/>
        </w:rPr>
        <w:t>通报要求，各级党组织和全体党员特别是党员领导干部要举一反三、吸取教训，主动查 找和纠正违反中央八项规定精神的问题，坚决贯彻落实党中央各项重大决策部署。要紧紧抓 住落实主体责任这个“牛鼻子”，在思想认识、责任担当、方法措施上跟上中央的要求，自 觉在思想上、政治上、行动上与党中央保持高度一致，确保全面从严治党各项任务在教育系 </w:t>
      </w:r>
      <w:r>
        <w:rPr/>
        <w:t>统贯彻落实。</w:t>
      </w:r>
      <w:r>
        <w:rPr>
          <w:rFonts w:ascii="SimSun" w:hAnsi="SimSun" w:cs="SimSun" w:eastAsia="SimSun" w:hint="default"/>
          <w:b/>
          <w:bCs/>
        </w:rPr>
        <w:t>一要坚定理想信念，强化宗旨意识。</w:t>
      </w:r>
      <w:r>
        <w:rPr/>
        <w:t>全体党员特别是党员领导干部要对党绝 </w:t>
      </w:r>
      <w:r>
        <w:rPr>
          <w:w w:val="95"/>
        </w:rPr>
        <w:t>对忠诚，牢记自己的第一身份是共产党员、第一职责是为党工作，要以更高的标准、更严的 </w:t>
      </w:r>
      <w:r>
        <w:rPr>
          <w:w w:val="95"/>
        </w:rPr>
        <w:t>要求把党的理想信念宗旨立起来、挺起来，把严守政治纪律和政治规矩摆到首要位置。</w:t>
      </w:r>
      <w:r>
        <w:rPr>
          <w:rFonts w:ascii="SimSun" w:hAnsi="SimSun" w:cs="SimSun" w:eastAsia="SimSun" w:hint="default"/>
          <w:b/>
          <w:bCs/>
          <w:w w:val="95"/>
        </w:rPr>
        <w:t>二要 </w:t>
      </w:r>
      <w:r>
        <w:rPr>
          <w:rFonts w:ascii="SimSun" w:hAnsi="SimSun" w:cs="SimSun" w:eastAsia="SimSun" w:hint="default"/>
          <w:b/>
          <w:bCs/>
        </w:rPr>
        <w:t>把纪律和规矩挺在前面，强化党规党纪意识。</w:t>
      </w:r>
      <w:r>
        <w:rPr/>
        <w:t>各级党组织和党员干部要认真学习贯彻《中 </w:t>
      </w:r>
      <w:r>
        <w:rPr>
          <w:w w:val="95"/>
        </w:rPr>
        <w:t>国共产党廉洁自律准则》和《中国共产党纪律处分条例》，牢记廉洁自律要求和党的纪律底 </w:t>
      </w:r>
      <w:r>
        <w:rPr>
          <w:w w:val="95"/>
        </w:rPr>
      </w:r>
      <w:r>
        <w:rPr/>
        <w:t>线，增强贯彻执行党纪党规的自觉性、坚定性。</w:t>
      </w:r>
      <w:r>
        <w:rPr>
          <w:rFonts w:ascii="SimSun" w:hAnsi="SimSun" w:cs="SimSun" w:eastAsia="SimSun" w:hint="default"/>
          <w:b/>
          <w:bCs/>
        </w:rPr>
        <w:t>三要查找解决突出问题，强化全面从严治 </w:t>
      </w:r>
      <w:r>
        <w:rPr>
          <w:rFonts w:ascii="SimSun" w:hAnsi="SimSun" w:cs="SimSun" w:eastAsia="SimSun" w:hint="default"/>
          <w:b/>
          <w:bCs/>
          <w:w w:val="95"/>
        </w:rPr>
        <w:t>党责任意识。</w:t>
      </w:r>
      <w:r>
        <w:rPr>
          <w:w w:val="95"/>
        </w:rPr>
        <w:t>各级党组织要把履行全面从严治党主体责任作为重大政治任务，确保管党治党 主体责任、第一责任人职责、党政同责和一岗双责要求落实到位。</w:t>
      </w:r>
      <w:r>
        <w:rPr>
          <w:rFonts w:ascii="SimSun" w:hAnsi="SimSun" w:cs="SimSun" w:eastAsia="SimSun" w:hint="default"/>
          <w:b/>
          <w:bCs/>
          <w:w w:val="95"/>
        </w:rPr>
        <w:t>四要加强权力监督制约， 强化廉政风险防范意识。</w:t>
      </w:r>
      <w:r>
        <w:rPr>
          <w:w w:val="95"/>
        </w:rPr>
        <w:t>各级党组织和党员领导干部要自觉接受监督、主动接受监督，要严 格规范权力，保证权力在阳光下运行。要坚持不懈深入贯彻落实八项规定精神，推动作风建 设常态化、长效化。各级教育纪检部门要强化监督执纪问责，用好纪律戒尺，加大对违规违 </w:t>
      </w:r>
      <w:r>
        <w:rPr/>
        <w:t>纪行为的查处力度，坚决维护良好教育政治生态和育人环境。（驻教育部纪检组）</w:t>
      </w:r>
    </w:p>
    <w:p>
      <w:pPr>
        <w:pStyle w:val="BodyText"/>
        <w:tabs>
          <w:tab w:pos="3899" w:val="left" w:leader="none"/>
        </w:tabs>
        <w:spacing w:line="240" w:lineRule="auto" w:before="41"/>
        <w:ind w:left="540" w:right="105"/>
        <w:jc w:val="left"/>
        <w:rPr>
          <w:rFonts w:ascii="KaiTi" w:hAnsi="KaiTi" w:cs="KaiTi" w:eastAsia="KaiTi" w:hint="default"/>
        </w:rPr>
      </w:pPr>
      <w:r>
        <w:rPr>
          <w:rFonts w:ascii="KaiTi" w:hAnsi="KaiTi" w:cs="KaiTi" w:eastAsia="KaiTi" w:hint="default"/>
        </w:rPr>
        <w:t>（信息来源：中央纪委监察部网站</w:t>
        <w:tab/>
        <w:t>发布时间：</w:t>
      </w:r>
      <w:r>
        <w:rPr>
          <w:rFonts w:ascii="Times New Roman" w:hAnsi="Times New Roman" w:cs="Times New Roman" w:eastAsia="Times New Roman" w:hint="default"/>
        </w:rPr>
        <w:t>2015-11-24</w:t>
      </w:r>
      <w:r>
        <w:rPr>
          <w:rFonts w:ascii="KaiTi" w:hAnsi="KaiTi" w:cs="KaiTi" w:eastAsia="KaiTi" w:hint="default"/>
        </w:rPr>
        <w:t>）</w:t>
      </w:r>
    </w:p>
    <w:p>
      <w:pPr>
        <w:spacing w:after="0" w:line="240" w:lineRule="auto"/>
        <w:jc w:val="left"/>
        <w:rPr>
          <w:rFonts w:ascii="KaiTi" w:hAnsi="KaiTi" w:cs="KaiTi" w:eastAsia="KaiTi" w:hint="default"/>
        </w:rPr>
        <w:sectPr>
          <w:pgSz w:w="11910" w:h="16840"/>
          <w:pgMar w:header="0" w:footer="975" w:top="1520" w:bottom="1160" w:left="1680" w:right="1580"/>
        </w:sectPr>
      </w:pPr>
    </w:p>
    <w:p>
      <w:pPr>
        <w:pStyle w:val="Heading1"/>
        <w:spacing w:line="401" w:lineRule="exact"/>
        <w:ind w:left="1072" w:right="105"/>
        <w:jc w:val="left"/>
      </w:pPr>
      <w:bookmarkStart w:name="_TOC_250002" w:id="2"/>
      <w:bookmarkEnd w:id="2"/>
      <w:r>
        <w:rPr/>
        <w:t>福建农林大学党委原副书记翁善波被开除党籍</w:t>
      </w:r>
    </w:p>
    <w:p>
      <w:pPr>
        <w:spacing w:line="240" w:lineRule="auto" w:before="12"/>
        <w:rPr>
          <w:rFonts w:ascii="SimHei" w:hAnsi="SimHei" w:cs="SimHei" w:eastAsia="SimHei" w:hint="default"/>
          <w:sz w:val="44"/>
          <w:szCs w:val="44"/>
        </w:rPr>
      </w:pPr>
    </w:p>
    <w:p>
      <w:pPr>
        <w:pStyle w:val="BodyText"/>
        <w:spacing w:line="384" w:lineRule="auto" w:before="0"/>
        <w:ind w:right="105" w:firstLine="420"/>
        <w:jc w:val="left"/>
      </w:pPr>
      <w:r>
        <w:rPr>
          <w:spacing w:val="-2"/>
          <w:w w:val="95"/>
        </w:rPr>
        <w:t>据福建省纪委消息：日前，经中共福建省委批准，福建省纪委对福建农林大学党委原副 </w:t>
      </w:r>
      <w:r>
        <w:rPr/>
        <w:t>书记翁善波严重违纪问题进行立案审查。</w:t>
      </w:r>
    </w:p>
    <w:p>
      <w:pPr>
        <w:pStyle w:val="BodyText"/>
        <w:spacing w:line="384" w:lineRule="auto" w:before="40"/>
        <w:ind w:right="105" w:firstLine="420"/>
        <w:jc w:val="left"/>
      </w:pPr>
      <w:r>
        <w:rPr>
          <w:w w:val="95"/>
        </w:rPr>
        <w:t>经查，翁善波严重违反廉洁纪律，利用职务上的便利为他人谋取利益并收受钱款，违反 </w:t>
      </w:r>
      <w:r>
        <w:rPr>
          <w:spacing w:val="-5"/>
        </w:rPr>
        <w:t>规定经商办企业；严重违反工作纪律，对其所分管部门频繁发生腐败案件，负主要领导责任。 </w:t>
      </w:r>
      <w:r>
        <w:rPr>
          <w:spacing w:val="-5"/>
        </w:rPr>
      </w:r>
      <w:r>
        <w:rPr/>
        <w:t>其中，利用职务上的便利，为他人谋取利益收受钱款问题，涉嫌犯罪。</w:t>
      </w:r>
    </w:p>
    <w:p>
      <w:pPr>
        <w:pStyle w:val="BodyText"/>
        <w:spacing w:line="384" w:lineRule="auto" w:before="40"/>
        <w:ind w:right="105" w:firstLine="420"/>
        <w:jc w:val="left"/>
      </w:pPr>
      <w:r>
        <w:rPr>
          <w:w w:val="95"/>
        </w:rPr>
        <w:t>依据《中国共产党纪律处分条例》和《事业单位工作人员处分暂行规定》的有关规定， 经省纪委常委会议审议并报省委批准，决定给予翁善波开除党籍处分，取消退休待遇；收缴 </w:t>
      </w:r>
      <w:r>
        <w:rPr/>
        <w:t>其违纪所得；其涉嫌犯罪问题及其他线索已移送司法机关依法处理。</w:t>
      </w:r>
    </w:p>
    <w:p>
      <w:pPr>
        <w:pStyle w:val="BodyText"/>
        <w:spacing w:line="240" w:lineRule="auto" w:before="40"/>
        <w:ind w:left="600" w:right="105"/>
        <w:jc w:val="left"/>
        <w:rPr>
          <w:rFonts w:ascii="KaiTi" w:hAnsi="KaiTi" w:cs="KaiTi" w:eastAsia="KaiTi" w:hint="default"/>
        </w:rPr>
      </w:pPr>
      <w:r>
        <w:rPr>
          <w:rFonts w:ascii="KaiTi" w:hAnsi="KaiTi" w:cs="KaiTi" w:eastAsia="KaiTi" w:hint="default"/>
        </w:rPr>
        <w:t>（信息来源：中央纪委监察部网站</w:t>
      </w:r>
      <w:r>
        <w:rPr>
          <w:rFonts w:ascii="KaiTi" w:hAnsi="KaiTi" w:cs="KaiTi" w:eastAsia="KaiTi" w:hint="default"/>
          <w:spacing w:val="-57"/>
        </w:rPr>
        <w:t> </w:t>
      </w:r>
      <w:r>
        <w:rPr>
          <w:rFonts w:ascii="KaiTi" w:hAnsi="KaiTi" w:cs="KaiTi" w:eastAsia="KaiTi" w:hint="default"/>
        </w:rPr>
        <w:t>发布时间：</w:t>
      </w:r>
      <w:r>
        <w:rPr>
          <w:rFonts w:ascii="Times New Roman" w:hAnsi="Times New Roman" w:cs="Times New Roman" w:eastAsia="Times New Roman" w:hint="default"/>
        </w:rPr>
        <w:t>2015-11-24</w:t>
      </w:r>
      <w:r>
        <w:rPr>
          <w:rFonts w:ascii="KaiTi" w:hAnsi="KaiTi" w:cs="KaiTi" w:eastAsia="KaiTi" w:hint="default"/>
        </w:rPr>
        <w:t>）</w:t>
      </w:r>
    </w:p>
    <w:p>
      <w:pPr>
        <w:spacing w:after="0" w:line="240" w:lineRule="auto"/>
        <w:jc w:val="left"/>
        <w:rPr>
          <w:rFonts w:ascii="KaiTi" w:hAnsi="KaiTi" w:cs="KaiTi" w:eastAsia="KaiTi" w:hint="default"/>
        </w:rPr>
        <w:sectPr>
          <w:pgSz w:w="11910" w:h="16840"/>
          <w:pgMar w:header="0" w:footer="975" w:top="1420" w:bottom="1160" w:left="1680" w:right="1580"/>
        </w:sectPr>
      </w:pPr>
    </w:p>
    <w:p>
      <w:pPr>
        <w:pStyle w:val="Heading1"/>
        <w:spacing w:line="401" w:lineRule="exact"/>
        <w:ind w:left="431" w:right="528"/>
        <w:jc w:val="center"/>
      </w:pPr>
      <w:bookmarkStart w:name="_TOC_250001" w:id="3"/>
      <w:bookmarkEnd w:id="3"/>
      <w:r>
        <w:rPr/>
        <w:t>齐鲁工业大学原党委书记徐同文被“双开”</w:t>
      </w:r>
    </w:p>
    <w:p>
      <w:pPr>
        <w:spacing w:line="240" w:lineRule="auto" w:before="12"/>
        <w:rPr>
          <w:rFonts w:ascii="SimHei" w:hAnsi="SimHei" w:cs="SimHei" w:eastAsia="SimHei" w:hint="default"/>
          <w:sz w:val="44"/>
          <w:szCs w:val="44"/>
        </w:rPr>
      </w:pPr>
    </w:p>
    <w:p>
      <w:pPr>
        <w:pStyle w:val="BodyText"/>
        <w:spacing w:line="240" w:lineRule="auto" w:before="0"/>
        <w:ind w:left="522" w:right="528"/>
        <w:jc w:val="center"/>
      </w:pPr>
      <w:r>
        <w:rPr/>
        <w:t>山东省纪委对齐鲁工业大学原党委书记徐同文涉嫌严重违纪违法问题进行了立案调</w:t>
      </w:r>
    </w:p>
    <w:p>
      <w:pPr>
        <w:spacing w:line="240" w:lineRule="auto" w:before="12"/>
        <w:rPr>
          <w:rFonts w:ascii="SimSun" w:hAnsi="SimSun" w:cs="SimSun" w:eastAsia="SimSun" w:hint="default"/>
          <w:sz w:val="9"/>
          <w:szCs w:val="9"/>
        </w:rPr>
      </w:pPr>
    </w:p>
    <w:p>
      <w:pPr>
        <w:pStyle w:val="BodyText"/>
        <w:spacing w:line="240" w:lineRule="auto" w:before="34"/>
        <w:ind w:right="105"/>
        <w:jc w:val="left"/>
      </w:pPr>
      <w:r>
        <w:rPr/>
        <w:t>查。</w:t>
      </w:r>
    </w:p>
    <w:p>
      <w:pPr>
        <w:spacing w:line="240" w:lineRule="auto" w:before="2"/>
        <w:rPr>
          <w:rFonts w:ascii="SimSun" w:hAnsi="SimSun" w:cs="SimSun" w:eastAsia="SimSun" w:hint="default"/>
          <w:sz w:val="10"/>
          <w:szCs w:val="10"/>
        </w:rPr>
      </w:pPr>
    </w:p>
    <w:p>
      <w:pPr>
        <w:pStyle w:val="BodyText"/>
        <w:spacing w:line="384" w:lineRule="auto" w:before="34"/>
        <w:ind w:right="105" w:firstLine="420"/>
        <w:jc w:val="left"/>
      </w:pPr>
      <w:r>
        <w:rPr>
          <w:w w:val="95"/>
        </w:rPr>
        <w:t>经查，徐同文在担任临沂师范学院院长、党委书记和齐鲁工业大学（山东轻工业学院） 党委书记等职务期间，利用职务之便为他人谋取利益，索取、收受贿赂；贪污公款；接受他 </w:t>
      </w:r>
      <w:r>
        <w:rPr/>
        <w:t>人礼品（礼金）；与他人通奸；违反规定经商办企业。</w:t>
      </w:r>
    </w:p>
    <w:p>
      <w:pPr>
        <w:pStyle w:val="BodyText"/>
        <w:spacing w:line="384" w:lineRule="auto" w:before="40"/>
        <w:ind w:right="219" w:firstLine="420"/>
        <w:jc w:val="both"/>
      </w:pPr>
      <w:r>
        <w:rPr>
          <w:spacing w:val="-2"/>
          <w:w w:val="95"/>
        </w:rPr>
        <w:t>徐同文的上述行为已构成严重违纪违法并涉嫌受贿、贪污犯罪。依据《中国共产党纪律 处分条例》、《事业单位工作人员处分暂行规定》等规定，经山东省纪委常委会研究并报山 东省委批准，决定给予徐同文开除党籍、开除公职处分；将其涉嫌犯罪问题及线索移送司法 </w:t>
      </w:r>
      <w:r>
        <w:rPr/>
        <w:t>机关依法处理。</w:t>
      </w:r>
    </w:p>
    <w:p>
      <w:pPr>
        <w:pStyle w:val="BodyText"/>
        <w:spacing w:line="240" w:lineRule="auto"/>
        <w:ind w:left="540" w:right="0"/>
        <w:jc w:val="left"/>
      </w:pPr>
      <w:r>
        <w:rPr/>
        <w:t>据悉，2015</w:t>
      </w:r>
      <w:r>
        <w:rPr>
          <w:spacing w:val="-66"/>
        </w:rPr>
        <w:t> </w:t>
      </w:r>
      <w:r>
        <w:rPr/>
        <w:t>年</w:t>
      </w:r>
      <w:r>
        <w:rPr>
          <w:spacing w:val="-63"/>
        </w:rPr>
        <w:t> </w:t>
      </w:r>
      <w:r>
        <w:rPr/>
        <w:t>10</w:t>
      </w:r>
      <w:r>
        <w:rPr>
          <w:spacing w:val="-66"/>
        </w:rPr>
        <w:t> </w:t>
      </w:r>
      <w:r>
        <w:rPr/>
        <w:t>月</w:t>
      </w:r>
      <w:r>
        <w:rPr>
          <w:spacing w:val="-63"/>
        </w:rPr>
        <w:t> </w:t>
      </w:r>
      <w:r>
        <w:rPr/>
        <w:t>27</w:t>
      </w:r>
      <w:r>
        <w:rPr>
          <w:spacing w:val="-66"/>
        </w:rPr>
        <w:t> </w:t>
      </w:r>
      <w:r>
        <w:rPr/>
        <w:t>日，山东省菏泽市中级法院对徐同文受贿罪、贪污罪两罪并罚，</w:t>
      </w:r>
    </w:p>
    <w:p>
      <w:pPr>
        <w:pStyle w:val="BodyText"/>
        <w:spacing w:line="240" w:lineRule="auto" w:before="164"/>
        <w:ind w:right="105"/>
        <w:jc w:val="left"/>
      </w:pPr>
      <w:r>
        <w:rPr/>
        <w:t>决定执行有期徒刑十三年，并处没收个人财产</w:t>
      </w:r>
      <w:r>
        <w:rPr>
          <w:spacing w:val="-61"/>
        </w:rPr>
        <w:t> </w:t>
      </w:r>
      <w:r>
        <w:rPr/>
        <w:t>50</w:t>
      </w:r>
      <w:r>
        <w:rPr>
          <w:spacing w:val="-64"/>
        </w:rPr>
        <w:t> </w:t>
      </w:r>
      <w:r>
        <w:rPr/>
        <w:t>万元人民币。法院认定徐同文犯罪事实如</w:t>
      </w:r>
    </w:p>
    <w:p>
      <w:pPr>
        <w:pStyle w:val="BodyText"/>
        <w:spacing w:line="240" w:lineRule="auto" w:before="166"/>
        <w:ind w:right="105"/>
        <w:jc w:val="left"/>
      </w:pPr>
      <w:r>
        <w:rPr/>
        <w:t>下：2000</w:t>
      </w:r>
      <w:r>
        <w:rPr>
          <w:spacing w:val="-66"/>
        </w:rPr>
        <w:t> </w:t>
      </w:r>
      <w:r>
        <w:rPr/>
        <w:t>年至</w:t>
      </w:r>
      <w:r>
        <w:rPr>
          <w:spacing w:val="-63"/>
        </w:rPr>
        <w:t> </w:t>
      </w:r>
      <w:r>
        <w:rPr/>
        <w:t>2014</w:t>
      </w:r>
      <w:r>
        <w:rPr>
          <w:spacing w:val="-66"/>
        </w:rPr>
        <w:t> </w:t>
      </w:r>
      <w:r>
        <w:rPr/>
        <w:t>年</w:t>
      </w:r>
      <w:r>
        <w:rPr>
          <w:spacing w:val="-66"/>
        </w:rPr>
        <w:t> </w:t>
      </w:r>
      <w:r>
        <w:rPr/>
        <w:t>4</w:t>
      </w:r>
      <w:r>
        <w:rPr>
          <w:spacing w:val="-65"/>
        </w:rPr>
        <w:t> </w:t>
      </w:r>
      <w:r>
        <w:rPr/>
        <w:t>月，徐同文利用职务便利，为多家单位和个人谋取利益，本人或通</w:t>
      </w:r>
    </w:p>
    <w:p>
      <w:pPr>
        <w:pStyle w:val="BodyText"/>
        <w:spacing w:line="240" w:lineRule="auto" w:before="164"/>
        <w:ind w:right="105"/>
        <w:jc w:val="left"/>
      </w:pPr>
      <w:r>
        <w:rPr>
          <w:spacing w:val="-3"/>
        </w:rPr>
        <w:t>过其妻秦桂芳（另案处理）、特定关系人等索取或者非法收受他人贿赂折合人民币</w:t>
      </w:r>
      <w:r>
        <w:rPr>
          <w:spacing w:val="-57"/>
        </w:rPr>
        <w:t> </w:t>
      </w:r>
      <w:r>
        <w:rPr/>
        <w:t>423</w:t>
      </w:r>
      <w:r>
        <w:rPr>
          <w:spacing w:val="-56"/>
        </w:rPr>
        <w:t> </w:t>
      </w:r>
      <w:r>
        <w:rPr/>
        <w:t>万余</w:t>
      </w:r>
    </w:p>
    <w:p>
      <w:pPr>
        <w:pStyle w:val="BodyText"/>
        <w:spacing w:line="240" w:lineRule="auto" w:before="164"/>
        <w:ind w:right="105"/>
        <w:jc w:val="left"/>
      </w:pPr>
      <w:r>
        <w:rPr/>
        <w:t>元。2009</w:t>
      </w:r>
      <w:r>
        <w:rPr>
          <w:spacing w:val="-58"/>
        </w:rPr>
        <w:t> </w:t>
      </w:r>
      <w:r>
        <w:rPr/>
        <w:t>年</w:t>
      </w:r>
      <w:r>
        <w:rPr>
          <w:spacing w:val="-57"/>
        </w:rPr>
        <w:t> </w:t>
      </w:r>
      <w:r>
        <w:rPr/>
        <w:t>5</w:t>
      </w:r>
      <w:r>
        <w:rPr>
          <w:spacing w:val="-56"/>
        </w:rPr>
        <w:t> </w:t>
      </w:r>
      <w:r>
        <w:rPr/>
        <w:t>月，徐同文还虚列支出，套取科研经费</w:t>
      </w:r>
      <w:r>
        <w:rPr>
          <w:spacing w:val="-57"/>
        </w:rPr>
        <w:t> </w:t>
      </w:r>
      <w:r>
        <w:rPr/>
        <w:t>1.4</w:t>
      </w:r>
      <w:r>
        <w:rPr>
          <w:spacing w:val="-58"/>
        </w:rPr>
        <w:t> </w:t>
      </w:r>
      <w:r>
        <w:rPr/>
        <w:t>万余元占为己有。</w:t>
      </w:r>
    </w:p>
    <w:p>
      <w:pPr>
        <w:pStyle w:val="BodyText"/>
        <w:spacing w:line="240" w:lineRule="auto" w:before="166"/>
        <w:ind w:left="540" w:right="105"/>
        <w:jc w:val="left"/>
        <w:rPr>
          <w:rFonts w:ascii="KaiTi" w:hAnsi="KaiTi" w:cs="KaiTi" w:eastAsia="KaiTi" w:hint="default"/>
        </w:rPr>
      </w:pPr>
      <w:r>
        <w:rPr>
          <w:rFonts w:ascii="KaiTi" w:hAnsi="KaiTi" w:cs="KaiTi" w:eastAsia="KaiTi" w:hint="default"/>
        </w:rPr>
        <w:t>（信息来源：中央纪委监察部网站</w:t>
      </w:r>
      <w:r>
        <w:rPr>
          <w:rFonts w:ascii="KaiTi" w:hAnsi="KaiTi" w:cs="KaiTi" w:eastAsia="KaiTi" w:hint="default"/>
          <w:spacing w:val="-55"/>
        </w:rPr>
        <w:t> </w:t>
      </w:r>
      <w:r>
        <w:rPr>
          <w:rFonts w:ascii="KaiTi" w:hAnsi="KaiTi" w:cs="KaiTi" w:eastAsia="KaiTi" w:hint="default"/>
        </w:rPr>
        <w:t>发布时间：</w:t>
      </w:r>
      <w:r>
        <w:rPr>
          <w:rFonts w:ascii="Times New Roman" w:hAnsi="Times New Roman" w:cs="Times New Roman" w:eastAsia="Times New Roman" w:hint="default"/>
        </w:rPr>
        <w:t>2014-07-02 </w:t>
      </w:r>
      <w:r>
        <w:rPr>
          <w:rFonts w:ascii="KaiTi" w:hAnsi="KaiTi" w:cs="KaiTi" w:eastAsia="KaiTi" w:hint="default"/>
        </w:rPr>
        <w:t>）</w:t>
      </w:r>
    </w:p>
    <w:p>
      <w:pPr>
        <w:spacing w:after="0" w:line="240" w:lineRule="auto"/>
        <w:jc w:val="left"/>
        <w:rPr>
          <w:rFonts w:ascii="KaiTi" w:hAnsi="KaiTi" w:cs="KaiTi" w:eastAsia="KaiTi" w:hint="default"/>
        </w:rPr>
        <w:sectPr>
          <w:pgSz w:w="11910" w:h="16840"/>
          <w:pgMar w:header="0" w:footer="975" w:top="1420" w:bottom="1160" w:left="1680" w:right="1580"/>
        </w:sectPr>
      </w:pPr>
    </w:p>
    <w:p>
      <w:pPr>
        <w:spacing w:line="401" w:lineRule="exact" w:before="0"/>
        <w:ind w:left="428" w:right="528" w:firstLine="0"/>
        <w:jc w:val="center"/>
        <w:rPr>
          <w:rFonts w:ascii="SimHei" w:hAnsi="SimHei" w:cs="SimHei" w:eastAsia="SimHei" w:hint="default"/>
          <w:sz w:val="32"/>
          <w:szCs w:val="32"/>
        </w:rPr>
      </w:pPr>
      <w:r>
        <w:rPr>
          <w:rFonts w:ascii="SimHei" w:hAnsi="SimHei" w:cs="SimHei" w:eastAsia="SimHei" w:hint="default"/>
          <w:sz w:val="32"/>
          <w:szCs w:val="32"/>
        </w:rPr>
        <w:t>象牙塔里的千万级“贪虎”</w:t>
      </w:r>
    </w:p>
    <w:p>
      <w:pPr>
        <w:spacing w:before="20"/>
        <w:ind w:left="428" w:right="528" w:firstLine="0"/>
        <w:jc w:val="center"/>
        <w:rPr>
          <w:rFonts w:ascii="SimHei" w:hAnsi="SimHei" w:cs="SimHei" w:eastAsia="SimHei" w:hint="default"/>
          <w:sz w:val="32"/>
          <w:szCs w:val="32"/>
        </w:rPr>
      </w:pPr>
      <w:r>
        <w:rPr>
          <w:rFonts w:ascii="SimHei" w:hAnsi="SimHei" w:cs="SimHei" w:eastAsia="SimHei" w:hint="default"/>
          <w:sz w:val="32"/>
          <w:szCs w:val="32"/>
        </w:rPr>
        <w:t>——云南民族大学原党委书记甄朝党腐败窝案剖析</w:t>
      </w:r>
    </w:p>
    <w:p>
      <w:pPr>
        <w:spacing w:line="240" w:lineRule="auto" w:before="12"/>
        <w:rPr>
          <w:rFonts w:ascii="SimHei" w:hAnsi="SimHei" w:cs="SimHei" w:eastAsia="SimHei" w:hint="default"/>
          <w:sz w:val="44"/>
          <w:szCs w:val="44"/>
        </w:rPr>
      </w:pPr>
    </w:p>
    <w:p>
      <w:pPr>
        <w:pStyle w:val="BodyText"/>
        <w:spacing w:line="384" w:lineRule="auto" w:before="0"/>
        <w:ind w:right="110" w:firstLine="420"/>
        <w:jc w:val="left"/>
      </w:pPr>
      <w:r>
        <w:rPr/>
        <w:t>2013</w:t>
      </w:r>
      <w:r>
        <w:rPr>
          <w:spacing w:val="-56"/>
        </w:rPr>
        <w:t> </w:t>
      </w:r>
      <w:r>
        <w:rPr/>
        <w:t>年</w:t>
      </w:r>
      <w:r>
        <w:rPr>
          <w:spacing w:val="-56"/>
        </w:rPr>
        <w:t> </w:t>
      </w:r>
      <w:r>
        <w:rPr/>
        <w:t>8</w:t>
      </w:r>
      <w:r>
        <w:rPr>
          <w:spacing w:val="-55"/>
        </w:rPr>
        <w:t> </w:t>
      </w:r>
      <w:r>
        <w:rPr/>
        <w:t>月</w:t>
      </w:r>
      <w:r>
        <w:rPr>
          <w:spacing w:val="-56"/>
        </w:rPr>
        <w:t> </w:t>
      </w:r>
      <w:r>
        <w:rPr/>
        <w:t>7</w:t>
      </w:r>
      <w:r>
        <w:rPr>
          <w:spacing w:val="-55"/>
        </w:rPr>
        <w:t> </w:t>
      </w:r>
      <w:r>
        <w:rPr/>
        <w:t>日，云南民族大学党委原书记甄朝党终结了他的政治生涯。甄朝党因扭 </w:t>
      </w:r>
      <w:r>
        <w:rPr/>
      </w:r>
      <w:r>
        <w:rPr>
          <w:spacing w:val="-10"/>
          <w:w w:val="99"/>
        </w:rPr>
        <w:t>曲的世界观、人生观及价值观，在犯罪的道路上渐行渐远，携同一窝“硕鼠”被关进“囚笼”，</w:t>
      </w:r>
      <w:r>
        <w:rPr>
          <w:w w:val="99"/>
        </w:rPr>
        <w:t> </w:t>
      </w:r>
      <w:r>
        <w:rPr>
          <w:w w:val="99"/>
        </w:rPr>
      </w:r>
      <w:r>
        <w:rPr/>
        <w:t>成为云南省教育系统三十年来级别最高、职称最高、学历最高、涉案金额最大的落马官员。 </w:t>
      </w:r>
      <w:r>
        <w:rPr/>
      </w:r>
      <w:r>
        <w:rPr>
          <w:w w:val="95"/>
        </w:rPr>
        <w:t>作为一位名声显赫的大学教授，甄朝党却在短短几年时间内蜕化变质，跌入腐败的沼泽，人 </w:t>
      </w:r>
      <w:r>
        <w:rPr>
          <w:w w:val="95"/>
        </w:rPr>
      </w:r>
      <w:r>
        <w:rPr/>
        <w:t>们在痛心之余不禁反思：他是如何经营自己的人生路的？</w:t>
      </w:r>
    </w:p>
    <w:p>
      <w:pPr>
        <w:spacing w:line="384" w:lineRule="auto" w:before="38"/>
        <w:ind w:left="525" w:right="105" w:firstLine="122"/>
        <w:jc w:val="left"/>
        <w:rPr>
          <w:rFonts w:ascii="SimSun" w:hAnsi="SimSun" w:cs="SimSun" w:eastAsia="SimSun" w:hint="default"/>
          <w:sz w:val="21"/>
          <w:szCs w:val="21"/>
        </w:rPr>
      </w:pPr>
      <w:r>
        <w:rPr>
          <w:rFonts w:ascii="SimSun" w:hAnsi="SimSun" w:cs="SimSun" w:eastAsia="SimSun" w:hint="default"/>
          <w:b/>
          <w:bCs/>
          <w:sz w:val="21"/>
          <w:szCs w:val="21"/>
        </w:rPr>
        <w:t>欲壑难填奔赴“贪腐路” </w:t>
      </w:r>
      <w:r>
        <w:rPr>
          <w:rFonts w:ascii="SimSun" w:hAnsi="SimSun" w:cs="SimSun" w:eastAsia="SimSun" w:hint="default"/>
          <w:spacing w:val="-2"/>
          <w:w w:val="95"/>
          <w:sz w:val="21"/>
          <w:szCs w:val="21"/>
        </w:rPr>
        <w:t>“患生于多欲，祸生于多贪”，个人私欲极度膨胀，理想信念严重缺失，甄朝党的人生</w:t>
      </w:r>
      <w:r>
        <w:rPr>
          <w:rFonts w:ascii="SimSun" w:hAnsi="SimSun" w:cs="SimSun" w:eastAsia="SimSun" w:hint="default"/>
          <w:spacing w:val="-2"/>
          <w:sz w:val="21"/>
          <w:szCs w:val="21"/>
        </w:rPr>
      </w:r>
    </w:p>
    <w:p>
      <w:pPr>
        <w:pStyle w:val="BodyText"/>
        <w:spacing w:line="384" w:lineRule="auto" w:before="40"/>
        <w:ind w:right="219"/>
        <w:jc w:val="both"/>
      </w:pPr>
      <w:r>
        <w:rPr>
          <w:spacing w:val="-2"/>
          <w:w w:val="95"/>
        </w:rPr>
        <w:t>路就葬送在“贪欲”两个字上。从上任校领导伊始，就陆陆续续收受本校干部职工的贿赂共   </w:t>
      </w:r>
      <w:r>
        <w:rPr/>
        <w:t>计</w:t>
      </w:r>
      <w:r>
        <w:rPr>
          <w:spacing w:val="-57"/>
        </w:rPr>
        <w:t> </w:t>
      </w:r>
      <w:r>
        <w:rPr/>
        <w:t>25</w:t>
      </w:r>
      <w:r>
        <w:rPr>
          <w:spacing w:val="-56"/>
        </w:rPr>
        <w:t> </w:t>
      </w:r>
      <w:r>
        <w:rPr/>
        <w:t>万元，最少的仅几千元。</w:t>
      </w:r>
    </w:p>
    <w:p>
      <w:pPr>
        <w:pStyle w:val="BodyText"/>
        <w:spacing w:line="384" w:lineRule="auto"/>
        <w:ind w:right="105" w:firstLine="420"/>
        <w:jc w:val="left"/>
      </w:pPr>
      <w:r>
        <w:rPr/>
        <w:t>2005</w:t>
      </w:r>
      <w:r>
        <w:rPr>
          <w:spacing w:val="-57"/>
        </w:rPr>
        <w:t> </w:t>
      </w:r>
      <w:r>
        <w:rPr/>
        <w:t>年，云南民族大学采用自建方式启动占地</w:t>
      </w:r>
      <w:r>
        <w:rPr>
          <w:spacing w:val="-53"/>
        </w:rPr>
        <w:t> </w:t>
      </w:r>
      <w:r>
        <w:rPr/>
        <w:t>1600</w:t>
      </w:r>
      <w:r>
        <w:rPr>
          <w:spacing w:val="-57"/>
        </w:rPr>
        <w:t> </w:t>
      </w:r>
      <w:r>
        <w:rPr/>
        <w:t>多亩、投入资金近</w:t>
      </w:r>
      <w:r>
        <w:rPr>
          <w:spacing w:val="-53"/>
        </w:rPr>
        <w:t> </w:t>
      </w:r>
      <w:r>
        <w:rPr/>
        <w:t>16</w:t>
      </w:r>
      <w:r>
        <w:rPr>
          <w:spacing w:val="-55"/>
        </w:rPr>
        <w:t> </w:t>
      </w:r>
      <w:r>
        <w:rPr/>
        <w:t>亿元的呈贡 </w:t>
      </w:r>
      <w:r>
        <w:rPr/>
      </w:r>
      <w:r>
        <w:rPr>
          <w:w w:val="95"/>
        </w:rPr>
        <w:t>新校区建设。为获得新校区项目的工程，一些建筑公司通过各种关系与时任云南民族大学校 </w:t>
      </w:r>
      <w:r>
        <w:rPr>
          <w:w w:val="95"/>
        </w:rPr>
        <w:t>长的甄朝党搭上线，不惜以重金行贿，拿金钱开路，以期获得甄朝党在资格预审、评标过程 中的“关照”。甄朝党在收受建筑方巨额贿赂后，利用权力，直接违规插手学校工程项目。 在学校研究工程项目投标资格预审会议和评标过程中，根据投标公司送钱情况，量身设定资 格条件和投标门槛，在资格预审前事先审看投标报名名单，了解行贿公司投标报名情况，做 </w:t>
      </w:r>
      <w:r>
        <w:rPr/>
        <w:t>到“心中有数”。在预审过程中或明示或暗示帮助送了钱的公司通过资格预审或中标。</w:t>
      </w:r>
    </w:p>
    <w:p>
      <w:pPr>
        <w:pStyle w:val="BodyText"/>
        <w:spacing w:line="240" w:lineRule="auto" w:before="40"/>
        <w:ind w:left="540" w:right="105"/>
        <w:jc w:val="left"/>
      </w:pPr>
      <w:r>
        <w:rPr/>
        <w:t>2008</w:t>
      </w:r>
      <w:r>
        <w:rPr>
          <w:spacing w:val="-60"/>
        </w:rPr>
        <w:t> </w:t>
      </w:r>
      <w:r>
        <w:rPr/>
        <w:t>年</w:t>
      </w:r>
      <w:r>
        <w:rPr>
          <w:spacing w:val="-59"/>
        </w:rPr>
        <w:t> </w:t>
      </w:r>
      <w:r>
        <w:rPr/>
        <w:t>1</w:t>
      </w:r>
      <w:r>
        <w:rPr>
          <w:spacing w:val="-58"/>
        </w:rPr>
        <w:t> </w:t>
      </w:r>
      <w:r>
        <w:rPr/>
        <w:t>月，云南某建筑公司找到甄朝党，提出想参与新校区图书馆工程项目建设，</w:t>
      </w:r>
    </w:p>
    <w:p>
      <w:pPr>
        <w:pStyle w:val="BodyText"/>
        <w:spacing w:line="384" w:lineRule="auto" w:before="164"/>
        <w:ind w:right="219"/>
        <w:jc w:val="both"/>
      </w:pPr>
      <w:r>
        <w:rPr/>
        <w:t>甄朝党答应帮忙，随后一次性收受该公司贿赂</w:t>
      </w:r>
      <w:r>
        <w:rPr>
          <w:spacing w:val="-63"/>
        </w:rPr>
        <w:t> </w:t>
      </w:r>
      <w:r>
        <w:rPr/>
        <w:t>240</w:t>
      </w:r>
      <w:r>
        <w:rPr>
          <w:spacing w:val="-66"/>
        </w:rPr>
        <w:t> </w:t>
      </w:r>
      <w:r>
        <w:rPr/>
        <w:t>万元。2006</w:t>
      </w:r>
      <w:r>
        <w:rPr>
          <w:spacing w:val="-67"/>
        </w:rPr>
        <w:t> </w:t>
      </w:r>
      <w:r>
        <w:rPr/>
        <w:t>年至</w:t>
      </w:r>
      <w:r>
        <w:rPr>
          <w:spacing w:val="-61"/>
        </w:rPr>
        <w:t> </w:t>
      </w:r>
      <w:r>
        <w:rPr/>
        <w:t>2010</w:t>
      </w:r>
      <w:r>
        <w:rPr>
          <w:spacing w:val="-66"/>
        </w:rPr>
        <w:t> </w:t>
      </w:r>
      <w:r>
        <w:rPr/>
        <w:t>年间，甄朝党先后 </w:t>
      </w:r>
      <w:r>
        <w:rPr/>
      </w:r>
      <w:r>
        <w:rPr>
          <w:spacing w:val="-2"/>
          <w:w w:val="95"/>
        </w:rPr>
        <w:t>利用职务便利为他人在云南民族大学新校区工程建设，干部提拔任用等方面谋取利益、收受 </w:t>
      </w:r>
      <w:r>
        <w:rPr>
          <w:spacing w:val="-2"/>
          <w:w w:val="95"/>
        </w:rPr>
      </w:r>
      <w:r>
        <w:rPr/>
        <w:t>巨额贿赂</w:t>
      </w:r>
      <w:r>
        <w:rPr>
          <w:spacing w:val="-58"/>
        </w:rPr>
        <w:t> </w:t>
      </w:r>
      <w:r>
        <w:rPr/>
        <w:t>726.6</w:t>
      </w:r>
      <w:r>
        <w:rPr>
          <w:spacing w:val="-61"/>
        </w:rPr>
        <w:t> </w:t>
      </w:r>
      <w:r>
        <w:rPr/>
        <w:t>万元，贪婪之心昭然若揭。</w:t>
      </w:r>
    </w:p>
    <w:p>
      <w:pPr>
        <w:pStyle w:val="BodyText"/>
        <w:spacing w:line="384" w:lineRule="auto"/>
        <w:ind w:right="219" w:firstLine="420"/>
        <w:jc w:val="both"/>
      </w:pPr>
      <w:r>
        <w:rPr>
          <w:spacing w:val="-2"/>
          <w:w w:val="95"/>
        </w:rPr>
        <w:t>甄朝党不仅贪婪，而且刚愎自用，凡事一人说了算，党委班子形同虚设。他在担任校长 期间，多次公开强调大学是“校长负责制”，担任学校党委书记后，又强调大学是“党委书 </w:t>
      </w:r>
      <w:r>
        <w:rPr/>
        <w:t>记领导下的校长负责制”，极其狂妄霸道。</w:t>
      </w:r>
    </w:p>
    <w:p>
      <w:pPr>
        <w:pStyle w:val="BodyText"/>
        <w:spacing w:line="384" w:lineRule="auto"/>
        <w:ind w:right="219" w:firstLine="420"/>
        <w:jc w:val="both"/>
      </w:pPr>
      <w:r>
        <w:rPr>
          <w:spacing w:val="-2"/>
          <w:w w:val="95"/>
        </w:rPr>
        <w:t>甄朝党藐视党纪国法，生活作风奢靡，把《廉政准则》抛到九霄云外，经常出入经营性 </w:t>
      </w:r>
      <w:r>
        <w:rPr>
          <w:w w:val="95"/>
        </w:rPr>
        <w:t>高消费场所，参与大吃大喝、洗浴、KTV 唱歌并找陪唱等高消费娱乐活动，包养情妇，大肆 </w:t>
      </w:r>
      <w:r>
        <w:rPr>
          <w:w w:val="95"/>
        </w:rPr>
      </w:r>
      <w:r>
        <w:rPr>
          <w:spacing w:val="-4"/>
        </w:rPr>
        <w:t>挥霍公款，之后以会务费、接待费等名义公款报销，仅</w:t>
      </w:r>
      <w:r>
        <w:rPr>
          <w:spacing w:val="-58"/>
        </w:rPr>
        <w:t> </w:t>
      </w:r>
      <w:r>
        <w:rPr/>
        <w:t>2009</w:t>
      </w:r>
      <w:r>
        <w:rPr>
          <w:spacing w:val="-57"/>
        </w:rPr>
        <w:t> </w:t>
      </w:r>
      <w:r>
        <w:rPr/>
        <w:t>年至</w:t>
      </w:r>
      <w:r>
        <w:rPr>
          <w:spacing w:val="-58"/>
        </w:rPr>
        <w:t> </w:t>
      </w:r>
      <w:r>
        <w:rPr/>
        <w:t>2012</w:t>
      </w:r>
      <w:r>
        <w:rPr>
          <w:spacing w:val="-59"/>
        </w:rPr>
        <w:t> </w:t>
      </w:r>
      <w:r>
        <w:rPr/>
        <w:t>年间就挥霍公款高达</w:t>
      </w:r>
    </w:p>
    <w:p>
      <w:pPr>
        <w:pStyle w:val="BodyText"/>
        <w:spacing w:line="240" w:lineRule="auto"/>
        <w:ind w:right="0"/>
        <w:jc w:val="both"/>
      </w:pPr>
      <w:r>
        <w:rPr/>
        <w:t>403</w:t>
      </w:r>
      <w:r>
        <w:rPr>
          <w:spacing w:val="-59"/>
        </w:rPr>
        <w:t> </w:t>
      </w:r>
      <w:r>
        <w:rPr/>
        <w:t>万元人民币。</w:t>
      </w:r>
    </w:p>
    <w:p>
      <w:pPr>
        <w:spacing w:after="0" w:line="240" w:lineRule="auto"/>
        <w:jc w:val="both"/>
        <w:sectPr>
          <w:pgSz w:w="11910" w:h="16840"/>
          <w:pgMar w:header="0" w:footer="975" w:top="1420" w:bottom="1160" w:left="1680" w:right="1580"/>
        </w:sectPr>
      </w:pPr>
    </w:p>
    <w:p>
      <w:pPr>
        <w:pStyle w:val="BodyText"/>
        <w:spacing w:line="386" w:lineRule="auto" w:before="8"/>
        <w:ind w:right="105" w:firstLine="420"/>
        <w:jc w:val="left"/>
      </w:pPr>
      <w:r>
        <w:rPr>
          <w:spacing w:val="-5"/>
          <w:w w:val="99"/>
        </w:rPr>
        <w:t>甄朝党为一名大学教授，贪欲如洪水猛兽他未必不知，但他克制不住自己对金钱的贪欲，</w:t>
      </w:r>
      <w:r>
        <w:rPr>
          <w:w w:val="99"/>
        </w:rPr>
        <w:t> </w:t>
      </w:r>
      <w:r>
        <w:rPr>
          <w:w w:val="99"/>
        </w:rPr>
      </w:r>
      <w:r>
        <w:rPr/>
        <w:t>心存侥幸，频频伸出了不该伸的手，最终在腐败的路上越走越远。</w:t>
      </w:r>
    </w:p>
    <w:p>
      <w:pPr>
        <w:spacing w:line="384" w:lineRule="auto" w:before="36"/>
        <w:ind w:left="540" w:right="105" w:firstLine="0"/>
        <w:jc w:val="left"/>
        <w:rPr>
          <w:rFonts w:ascii="SimSun" w:hAnsi="SimSun" w:cs="SimSun" w:eastAsia="SimSun" w:hint="default"/>
          <w:sz w:val="21"/>
          <w:szCs w:val="21"/>
        </w:rPr>
      </w:pPr>
      <w:r>
        <w:rPr>
          <w:rFonts w:ascii="SimSun" w:hAnsi="SimSun" w:cs="SimSun" w:eastAsia="SimSun" w:hint="default"/>
          <w:b/>
          <w:bCs/>
          <w:sz w:val="21"/>
          <w:szCs w:val="21"/>
        </w:rPr>
        <w:t>上行下效携手“不归路” </w:t>
      </w:r>
      <w:r>
        <w:rPr>
          <w:rFonts w:ascii="SimSun" w:hAnsi="SimSun" w:cs="SimSun" w:eastAsia="SimSun" w:hint="default"/>
          <w:w w:val="95"/>
          <w:sz w:val="21"/>
          <w:szCs w:val="21"/>
        </w:rPr>
        <w:t>上梁不正下梁歪。由于甄朝党没有良好的治学治校理念，导致班子不团结，各行其是，</w:t>
      </w:r>
      <w:r>
        <w:rPr>
          <w:rFonts w:ascii="SimSun" w:hAnsi="SimSun" w:cs="SimSun" w:eastAsia="SimSun" w:hint="default"/>
          <w:sz w:val="21"/>
          <w:szCs w:val="21"/>
        </w:rPr>
      </w:r>
    </w:p>
    <w:p>
      <w:pPr>
        <w:pStyle w:val="BodyText"/>
        <w:spacing w:line="384" w:lineRule="auto" w:before="40"/>
        <w:ind w:right="219"/>
        <w:jc w:val="both"/>
      </w:pPr>
      <w:r>
        <w:rPr>
          <w:spacing w:val="-2"/>
          <w:w w:val="95"/>
        </w:rPr>
        <w:t>拉帮结派，和稀泥、做人情，只栽花、不栽刺，在一些重大问题上不能坚持原则，执行制度 不力，上行下效，本校多名干部一起下水涉险。从甄朝党受贿入手，专案组连根挖出了一窝 </w:t>
      </w:r>
      <w:r>
        <w:rPr/>
        <w:t>“硕鼠”。</w:t>
      </w:r>
    </w:p>
    <w:p>
      <w:pPr>
        <w:pStyle w:val="BodyText"/>
        <w:spacing w:line="384" w:lineRule="auto" w:before="40"/>
        <w:ind w:right="219" w:firstLine="420"/>
        <w:jc w:val="both"/>
      </w:pPr>
      <w:r>
        <w:rPr>
          <w:spacing w:val="-2"/>
          <w:w w:val="95"/>
        </w:rPr>
        <w:t>云南民族大学呈贡校区建设办原主任张金麟看到呈贡校区建设是“捞钱”的好机会，对 </w:t>
      </w:r>
      <w:r>
        <w:rPr/>
        <w:t>于别人送的“大钱”、“小钱”一概笑纳，先后多次收受相关建筑公司贿赂</w:t>
      </w:r>
      <w:r>
        <w:rPr>
          <w:spacing w:val="-63"/>
        </w:rPr>
        <w:t> </w:t>
      </w:r>
      <w:r>
        <w:rPr/>
        <w:t>42</w:t>
      </w:r>
      <w:r>
        <w:rPr>
          <w:spacing w:val="-62"/>
        </w:rPr>
        <w:t> </w:t>
      </w:r>
      <w:r>
        <w:rPr/>
        <w:t>万元。</w:t>
      </w:r>
    </w:p>
    <w:p>
      <w:pPr>
        <w:pStyle w:val="BodyText"/>
        <w:spacing w:line="386" w:lineRule="auto"/>
        <w:ind w:right="126" w:firstLine="420"/>
        <w:jc w:val="both"/>
      </w:pPr>
      <w:r>
        <w:rPr>
          <w:w w:val="95"/>
        </w:rPr>
        <w:t>云南民族大学后勤产业服务有限公司原总经理李朝开在任总经理期间，利用职务便利， </w:t>
      </w:r>
      <w:r>
        <w:rPr/>
        <w:t>先后收受公司饮食服务中心主任保明刚、鑫豪厨具公司代理商初某某等人的钱物共计</w:t>
      </w:r>
      <w:r>
        <w:rPr>
          <w:spacing w:val="-75"/>
        </w:rPr>
        <w:t> </w:t>
      </w:r>
      <w:r>
        <w:rPr/>
        <w:t>38.5</w:t>
      </w:r>
    </w:p>
    <w:p>
      <w:pPr>
        <w:pStyle w:val="BodyText"/>
        <w:spacing w:line="384" w:lineRule="auto" w:before="36"/>
        <w:ind w:right="219"/>
        <w:jc w:val="both"/>
      </w:pPr>
      <w:r>
        <w:rPr/>
        <w:t>万元，向甄朝党夫妇及云南民族大学产业开发办原主任袁玉海行贿共计</w:t>
      </w:r>
      <w:r>
        <w:rPr>
          <w:spacing w:val="-78"/>
        </w:rPr>
        <w:t> </w:t>
      </w:r>
      <w:r>
        <w:rPr/>
        <w:t>8.8</w:t>
      </w:r>
      <w:r>
        <w:rPr>
          <w:spacing w:val="-80"/>
        </w:rPr>
        <w:t> </w:t>
      </w:r>
      <w:r>
        <w:rPr>
          <w:spacing w:val="-7"/>
        </w:rPr>
        <w:t>万元，并且违反 </w:t>
      </w:r>
      <w:r>
        <w:rPr>
          <w:spacing w:val="-7"/>
        </w:rPr>
      </w:r>
      <w:r>
        <w:rPr/>
        <w:t>廉洁自律规定，长期与甄朝党等人参与高消费娱乐活动，大肆挥霍公款。</w:t>
      </w:r>
    </w:p>
    <w:p>
      <w:pPr>
        <w:pStyle w:val="BodyText"/>
        <w:spacing w:line="384" w:lineRule="auto" w:before="40"/>
        <w:ind w:right="219" w:firstLine="420"/>
        <w:jc w:val="both"/>
      </w:pPr>
      <w:r>
        <w:rPr>
          <w:spacing w:val="-2"/>
          <w:w w:val="99"/>
        </w:rPr>
        <w:t>云南民族大学产业开发办公室原主任袁玉海本只是教育学院的一名普通教师，为获得职</w:t>
      </w:r>
      <w:r>
        <w:rPr>
          <w:w w:val="99"/>
        </w:rPr>
        <w:t> </w:t>
      </w:r>
      <w:r>
        <w:rPr>
          <w:w w:val="99"/>
        </w:rPr>
      </w:r>
      <w:r>
        <w:rPr/>
        <w:t>务上的晋升，先后向甄朝党行贿</w:t>
      </w:r>
      <w:r>
        <w:rPr>
          <w:spacing w:val="-59"/>
        </w:rPr>
        <w:t> </w:t>
      </w:r>
      <w:r>
        <w:rPr/>
        <w:t>13</w:t>
      </w:r>
      <w:r>
        <w:rPr>
          <w:spacing w:val="-63"/>
        </w:rPr>
        <w:t> </w:t>
      </w:r>
      <w:r>
        <w:rPr/>
        <w:t>万元。在正科级职位上仅一年，袁玉海便被甄朝党提拔 </w:t>
      </w:r>
      <w:r>
        <w:rPr/>
      </w:r>
      <w:r>
        <w:rPr>
          <w:spacing w:val="-2"/>
          <w:w w:val="95"/>
        </w:rPr>
        <w:t>为副处级。后来袁利用职务便利，收受昆明某物业公司、昆明某科技有限公司等单位和个人 </w:t>
      </w:r>
      <w:r>
        <w:rPr>
          <w:spacing w:val="-2"/>
          <w:w w:val="95"/>
        </w:rPr>
      </w:r>
      <w:r>
        <w:rPr/>
        <w:t>的贿赂</w:t>
      </w:r>
      <w:r>
        <w:rPr>
          <w:spacing w:val="-60"/>
        </w:rPr>
        <w:t> </w:t>
      </w:r>
      <w:r>
        <w:rPr/>
        <w:t>16.7</w:t>
      </w:r>
      <w:r>
        <w:rPr>
          <w:spacing w:val="-60"/>
        </w:rPr>
        <w:t> </w:t>
      </w:r>
      <w:r>
        <w:rPr/>
        <w:t>万元，为他们在招标、拨款等工作中提供便利。</w:t>
      </w:r>
    </w:p>
    <w:p>
      <w:pPr>
        <w:pStyle w:val="BodyText"/>
        <w:spacing w:line="384" w:lineRule="auto"/>
        <w:ind w:right="219" w:firstLine="420"/>
        <w:jc w:val="both"/>
      </w:pPr>
      <w:r>
        <w:rPr>
          <w:spacing w:val="-2"/>
          <w:w w:val="95"/>
        </w:rPr>
        <w:t>这些人在学校重要部门、关键岗位担任处级领导，与甄朝党相互勾结，沆瀣一气，利用 手中权力谋取私利，大肆收受贿赂，甚至公然索贿，在学校干部群众中造成了极为恶劣的影 </w:t>
      </w:r>
      <w:r>
        <w:rPr/>
        <w:t>响，最终与甄朝党一起跌下万劫不复的腐败深渊。</w:t>
      </w:r>
    </w:p>
    <w:p>
      <w:pPr>
        <w:spacing w:line="384" w:lineRule="auto" w:before="38"/>
        <w:ind w:left="520" w:right="105" w:firstLine="19"/>
        <w:jc w:val="left"/>
        <w:rPr>
          <w:rFonts w:ascii="SimSun" w:hAnsi="SimSun" w:cs="SimSun" w:eastAsia="SimSun" w:hint="default"/>
          <w:sz w:val="21"/>
          <w:szCs w:val="21"/>
        </w:rPr>
      </w:pPr>
      <w:r>
        <w:rPr>
          <w:rFonts w:ascii="SimSun" w:hAnsi="SimSun" w:cs="SimSun" w:eastAsia="SimSun" w:hint="default"/>
          <w:b/>
          <w:bCs/>
          <w:sz w:val="21"/>
          <w:szCs w:val="21"/>
        </w:rPr>
        <w:t>法网恢恢已无回头路 </w:t>
      </w:r>
      <w:r>
        <w:rPr>
          <w:rFonts w:ascii="SimSun" w:hAnsi="SimSun" w:cs="SimSun" w:eastAsia="SimSun" w:hint="default"/>
          <w:spacing w:val="-2"/>
          <w:w w:val="95"/>
          <w:sz w:val="21"/>
          <w:szCs w:val="21"/>
        </w:rPr>
        <w:t>“祸莫大于不知足，咎莫大于欲得”。未能守住廉洁底线的人，最终都要为自己的贪婪</w:t>
      </w:r>
      <w:r>
        <w:rPr>
          <w:rFonts w:ascii="SimSun" w:hAnsi="SimSun" w:cs="SimSun" w:eastAsia="SimSun" w:hint="default"/>
          <w:spacing w:val="-2"/>
          <w:sz w:val="21"/>
          <w:szCs w:val="21"/>
        </w:rPr>
      </w:r>
    </w:p>
    <w:p>
      <w:pPr>
        <w:pStyle w:val="BodyText"/>
        <w:spacing w:line="240" w:lineRule="auto" w:before="41"/>
        <w:ind w:right="0"/>
        <w:jc w:val="both"/>
      </w:pPr>
      <w:r>
        <w:rPr/>
        <w:t>付出沉重的代价。</w:t>
      </w:r>
    </w:p>
    <w:p>
      <w:pPr>
        <w:pStyle w:val="BodyText"/>
        <w:spacing w:line="384" w:lineRule="auto" w:before="164"/>
        <w:ind w:right="219" w:firstLine="420"/>
        <w:jc w:val="both"/>
      </w:pPr>
      <w:r>
        <w:rPr/>
        <w:t>2013</w:t>
      </w:r>
      <w:r>
        <w:rPr>
          <w:spacing w:val="-58"/>
        </w:rPr>
        <w:t> </w:t>
      </w:r>
      <w:r>
        <w:rPr/>
        <w:t>年</w:t>
      </w:r>
      <w:r>
        <w:rPr>
          <w:spacing w:val="-57"/>
        </w:rPr>
        <w:t> </w:t>
      </w:r>
      <w:r>
        <w:rPr/>
        <w:t>9</w:t>
      </w:r>
      <w:r>
        <w:rPr>
          <w:spacing w:val="-56"/>
        </w:rPr>
        <w:t> </w:t>
      </w:r>
      <w:r>
        <w:rPr/>
        <w:t>月，因大肆收受贿赂、巨额财产来源不明、违反廉洁自律规定、违反社会主 </w:t>
      </w:r>
      <w:r>
        <w:rPr/>
      </w:r>
      <w:r>
        <w:rPr>
          <w:spacing w:val="-2"/>
          <w:w w:val="95"/>
        </w:rPr>
        <w:t>义道德，云南省纪委给予甄朝党开除党籍、开除公职处分，其涉嫌犯罪问题移送司法机关依 </w:t>
      </w:r>
      <w:r>
        <w:rPr>
          <w:spacing w:val="-2"/>
          <w:w w:val="95"/>
        </w:rPr>
      </w:r>
      <w:r>
        <w:rPr/>
        <w:t>法处理，对其收受贿赂</w:t>
      </w:r>
      <w:r>
        <w:rPr>
          <w:spacing w:val="-53"/>
        </w:rPr>
        <w:t> </w:t>
      </w:r>
      <w:r>
        <w:rPr/>
        <w:t>726.6</w:t>
      </w:r>
      <w:r>
        <w:rPr>
          <w:spacing w:val="-57"/>
        </w:rPr>
        <w:t> </w:t>
      </w:r>
      <w:r>
        <w:rPr/>
        <w:t>万元、555</w:t>
      </w:r>
      <w:r>
        <w:rPr>
          <w:spacing w:val="-57"/>
        </w:rPr>
        <w:t> </w:t>
      </w:r>
      <w:r>
        <w:rPr/>
        <w:t>万元来源不明巨额财产、礼品折价</w:t>
      </w:r>
      <w:r>
        <w:rPr>
          <w:spacing w:val="-56"/>
        </w:rPr>
        <w:t> </w:t>
      </w:r>
      <w:r>
        <w:rPr/>
        <w:t>70</w:t>
      </w:r>
      <w:r>
        <w:rPr>
          <w:spacing w:val="-55"/>
        </w:rPr>
        <w:t> </w:t>
      </w:r>
      <w:r>
        <w:rPr/>
        <w:t>万元人民币 </w:t>
      </w:r>
      <w:r>
        <w:rPr/>
        <w:t>及违规购买的车辆予以收缴。</w:t>
      </w:r>
    </w:p>
    <w:p>
      <w:pPr>
        <w:pStyle w:val="BodyText"/>
        <w:spacing w:line="240" w:lineRule="auto"/>
        <w:ind w:left="525" w:right="105"/>
        <w:jc w:val="left"/>
      </w:pPr>
      <w:r>
        <w:rPr/>
        <w:t>该案涉及金额巨大，涉案人员众多，是一起典型的腐败窝案串案，共查处涉案人员</w:t>
      </w:r>
      <w:r>
        <w:rPr>
          <w:spacing w:val="-74"/>
        </w:rPr>
        <w:t> </w:t>
      </w:r>
      <w:r>
        <w:rPr/>
        <w:t>41</w:t>
      </w:r>
    </w:p>
    <w:p>
      <w:pPr>
        <w:pStyle w:val="BodyText"/>
        <w:spacing w:line="240" w:lineRule="auto" w:before="167"/>
        <w:ind w:right="0"/>
        <w:jc w:val="both"/>
      </w:pPr>
      <w:r>
        <w:rPr/>
        <w:t>人，追缴赃款</w:t>
      </w:r>
      <w:r>
        <w:rPr>
          <w:spacing w:val="-55"/>
        </w:rPr>
        <w:t> </w:t>
      </w:r>
      <w:r>
        <w:rPr/>
        <w:t>1070.4</w:t>
      </w:r>
      <w:r>
        <w:rPr>
          <w:spacing w:val="-58"/>
        </w:rPr>
        <w:t> </w:t>
      </w:r>
      <w:r>
        <w:rPr/>
        <w:t>万元。</w:t>
      </w:r>
    </w:p>
    <w:p>
      <w:pPr>
        <w:pStyle w:val="BodyText"/>
        <w:spacing w:line="384" w:lineRule="auto" w:before="164"/>
        <w:ind w:left="540" w:right="105" w:hanging="15"/>
        <w:jc w:val="left"/>
        <w:rPr>
          <w:rFonts w:ascii="KaiTi" w:hAnsi="KaiTi" w:cs="KaiTi" w:eastAsia="KaiTi" w:hint="default"/>
        </w:rPr>
      </w:pPr>
      <w:r>
        <w:rPr>
          <w:rFonts w:ascii="KaiTi" w:hAnsi="KaiTi" w:cs="KaiTi" w:eastAsia="KaiTi" w:hint="default"/>
          <w:b/>
          <w:bCs/>
        </w:rPr>
        <w:t>办案者说 </w:t>
      </w:r>
      <w:r>
        <w:rPr>
          <w:rFonts w:ascii="KaiTi" w:hAnsi="KaiTi" w:cs="KaiTi" w:eastAsia="KaiTi" w:hint="default"/>
          <w:w w:val="95"/>
        </w:rPr>
        <w:t>学校本是教书育人、传播知识文化的殿堂，却沦为腐败的“重灾区”，委实令人痛心。</w:t>
      </w:r>
      <w:r>
        <w:rPr>
          <w:rFonts w:ascii="KaiTi" w:hAnsi="KaiTi" w:cs="KaiTi" w:eastAsia="KaiTi" w:hint="default"/>
        </w:rPr>
      </w:r>
    </w:p>
    <w:p>
      <w:pPr>
        <w:spacing w:after="0" w:line="384" w:lineRule="auto"/>
        <w:jc w:val="left"/>
        <w:rPr>
          <w:rFonts w:ascii="KaiTi" w:hAnsi="KaiTi" w:cs="KaiTi" w:eastAsia="KaiTi" w:hint="default"/>
        </w:rPr>
        <w:sectPr>
          <w:pgSz w:w="11910" w:h="16840"/>
          <w:pgMar w:header="0" w:footer="975" w:top="1520" w:bottom="1160" w:left="1680" w:right="1580"/>
        </w:sectPr>
      </w:pPr>
    </w:p>
    <w:p>
      <w:pPr>
        <w:pStyle w:val="BodyText"/>
        <w:spacing w:line="386" w:lineRule="auto" w:before="8"/>
        <w:ind w:right="105" w:firstLine="420"/>
        <w:jc w:val="left"/>
        <w:rPr>
          <w:rFonts w:ascii="KaiTi" w:hAnsi="KaiTi" w:cs="KaiTi" w:eastAsia="KaiTi" w:hint="default"/>
        </w:rPr>
      </w:pPr>
      <w:r>
        <w:rPr>
          <w:rFonts w:ascii="KaiTi" w:hAnsi="KaiTi" w:cs="KaiTi" w:eastAsia="KaiTi" w:hint="default"/>
          <w:w w:val="95"/>
        </w:rPr>
        <w:t>甄朝党等人无视党纪国法，不修为官之德，不敬畏法纪和权力，在贪腐路上一路狂奔， </w:t>
      </w:r>
      <w:r>
        <w:rPr>
          <w:rFonts w:ascii="KaiTi" w:hAnsi="KaiTi" w:cs="KaiTi" w:eastAsia="KaiTi" w:hint="default"/>
        </w:rPr>
        <w:t>最终跌落违法犯罪的深渊。</w:t>
      </w:r>
    </w:p>
    <w:p>
      <w:pPr>
        <w:pStyle w:val="BodyText"/>
        <w:spacing w:line="384" w:lineRule="auto" w:before="36"/>
        <w:ind w:right="219" w:firstLine="420"/>
        <w:jc w:val="both"/>
        <w:rPr>
          <w:rFonts w:ascii="KaiTi" w:hAnsi="KaiTi" w:cs="KaiTi" w:eastAsia="KaiTi" w:hint="default"/>
        </w:rPr>
      </w:pPr>
      <w:r>
        <w:rPr>
          <w:rFonts w:ascii="KaiTi" w:hAnsi="KaiTi" w:cs="KaiTi" w:eastAsia="KaiTi" w:hint="default"/>
          <w:spacing w:val="-2"/>
          <w:w w:val="95"/>
        </w:rPr>
        <w:t>纵观这起腐败案件，客观上是由于制度建设失范、权力监督缺位，廉政风险点得不到严 密防控等问题为权力寻租、权钱交易提供了温床，甄朝党等人才能如鱼得水般频繁作案。主 观上则是他们长期放松对主观世界的改造，思想道德防线严重失守，政治信仰颓废致使他们 </w:t>
      </w:r>
      <w:r>
        <w:rPr>
          <w:rFonts w:ascii="KaiTi" w:hAnsi="KaiTi" w:cs="KaiTi" w:eastAsia="KaiTi" w:hint="default"/>
        </w:rPr>
        <w:t>走上不归路。</w:t>
      </w:r>
    </w:p>
    <w:p>
      <w:pPr>
        <w:pStyle w:val="BodyText"/>
        <w:spacing w:line="384" w:lineRule="auto"/>
        <w:ind w:right="105" w:firstLine="396"/>
        <w:jc w:val="left"/>
        <w:rPr>
          <w:rFonts w:ascii="KaiTi" w:hAnsi="KaiTi" w:cs="KaiTi" w:eastAsia="KaiTi" w:hint="default"/>
        </w:rPr>
      </w:pPr>
      <w:r>
        <w:rPr>
          <w:rFonts w:ascii="KaiTi" w:hAnsi="KaiTi" w:cs="KaiTi" w:eastAsia="KaiTi" w:hint="default"/>
          <w:w w:val="95"/>
        </w:rPr>
        <w:t>“手莫伸，伸手必被捉。”甄朝党等人走上违法犯罪道路的沉痛教训再次证明了这亘古 不变的真理。法律是神圣的，任何亵渎法律的行为都要受到法律制裁，甄朝党的政治生涯由 </w:t>
      </w:r>
      <w:r>
        <w:rPr>
          <w:rFonts w:ascii="KaiTi" w:hAnsi="KaiTi" w:cs="KaiTi" w:eastAsia="KaiTi" w:hint="default"/>
          <w:spacing w:val="-5"/>
          <w:w w:val="99"/>
        </w:rPr>
        <w:t>此画上了一个句号，人生也画上了一个大大的感叹号。临近退休却落个深陷囹圄的悲惨结局，</w:t>
      </w:r>
      <w:r>
        <w:rPr>
          <w:rFonts w:ascii="KaiTi" w:hAnsi="KaiTi" w:cs="KaiTi" w:eastAsia="KaiTi" w:hint="default"/>
          <w:w w:val="99"/>
        </w:rPr>
        <w:t> </w:t>
      </w:r>
      <w:r>
        <w:rPr>
          <w:rFonts w:ascii="KaiTi" w:hAnsi="KaiTi" w:cs="KaiTi" w:eastAsia="KaiTi" w:hint="default"/>
          <w:w w:val="99"/>
        </w:rPr>
      </w:r>
      <w:r>
        <w:rPr>
          <w:rFonts w:ascii="KaiTi" w:hAnsi="KaiTi" w:cs="KaiTi" w:eastAsia="KaiTi" w:hint="default"/>
        </w:rPr>
        <w:t>这一切令人深思，也为高校党员干部敲响了警钟。</w:t>
      </w:r>
    </w:p>
    <w:p>
      <w:pPr>
        <w:pStyle w:val="BodyText"/>
        <w:spacing w:line="384" w:lineRule="auto" w:before="40"/>
        <w:ind w:right="105" w:firstLine="420"/>
        <w:jc w:val="left"/>
        <w:rPr>
          <w:rFonts w:ascii="KaiTi" w:hAnsi="KaiTi" w:cs="KaiTi" w:eastAsia="KaiTi" w:hint="default"/>
        </w:rPr>
      </w:pPr>
      <w:r>
        <w:rPr>
          <w:rFonts w:ascii="KaiTi" w:hAnsi="KaiTi" w:cs="KaiTi" w:eastAsia="KaiTi" w:hint="default"/>
          <w:spacing w:val="-3"/>
          <w:w w:val="99"/>
        </w:rPr>
        <w:t>针对云南民族大学的系列腐败案件，云南省纪委决定在云南民族大学组织开展专项整改</w:t>
      </w:r>
      <w:r>
        <w:rPr>
          <w:rFonts w:ascii="KaiTi" w:hAnsi="KaiTi" w:cs="KaiTi" w:eastAsia="KaiTi" w:hint="default"/>
          <w:w w:val="99"/>
        </w:rPr>
        <w:t> </w:t>
      </w:r>
      <w:r>
        <w:rPr>
          <w:rFonts w:ascii="KaiTi" w:hAnsi="KaiTi" w:cs="KaiTi" w:eastAsia="KaiTi" w:hint="default"/>
          <w:w w:val="99"/>
        </w:rPr>
      </w:r>
      <w:r>
        <w:rPr>
          <w:rFonts w:ascii="KaiTi" w:hAnsi="KaiTi" w:cs="KaiTi" w:eastAsia="KaiTi" w:hint="default"/>
          <w:spacing w:val="-5"/>
        </w:rPr>
        <w:t>工作，以案为鉴，狠刹不正之风，深挖本案暴露出来的班子建设、党风廉政建设、制度建设、 </w:t>
      </w:r>
      <w:r>
        <w:rPr>
          <w:rFonts w:ascii="KaiTi" w:hAnsi="KaiTi" w:cs="KaiTi" w:eastAsia="KaiTi" w:hint="default"/>
          <w:spacing w:val="-5"/>
        </w:rPr>
      </w:r>
      <w:r>
        <w:rPr>
          <w:rFonts w:ascii="KaiTi" w:hAnsi="KaiTi" w:cs="KaiTi" w:eastAsia="KaiTi" w:hint="default"/>
          <w:w w:val="95"/>
        </w:rPr>
        <w:t>权力运行监督、廉政教育等方面的突出问题，深刻剖析，吸取教训，集中时间精力，采取有 </w:t>
      </w:r>
      <w:r>
        <w:rPr>
          <w:rFonts w:ascii="KaiTi" w:hAnsi="KaiTi" w:cs="KaiTi" w:eastAsia="KaiTi" w:hint="default"/>
          <w:w w:val="95"/>
        </w:rPr>
        <w:t>力措施，切实整改，提振学校新形象，树立学校新风气，以整改的实际成效取信于民，还云 </w:t>
      </w:r>
      <w:r>
        <w:rPr>
          <w:rFonts w:ascii="KaiTi" w:hAnsi="KaiTi" w:cs="KaiTi" w:eastAsia="KaiTi" w:hint="default"/>
        </w:rPr>
        <w:t>南民族大学一片净土。</w:t>
      </w:r>
    </w:p>
    <w:p>
      <w:pPr>
        <w:pStyle w:val="Heading2"/>
        <w:spacing w:line="240" w:lineRule="auto"/>
        <w:ind w:right="105"/>
        <w:jc w:val="left"/>
        <w:rPr>
          <w:rFonts w:ascii="KaiTi" w:hAnsi="KaiTi" w:cs="KaiTi" w:eastAsia="KaiTi" w:hint="default"/>
          <w:b w:val="0"/>
          <w:bCs w:val="0"/>
        </w:rPr>
      </w:pPr>
      <w:r>
        <w:rPr>
          <w:rFonts w:ascii="KaiTi" w:hAnsi="KaiTi" w:cs="KaiTi" w:eastAsia="KaiTi" w:hint="default"/>
        </w:rPr>
        <w:t>法纪视角</w:t>
      </w:r>
      <w:r>
        <w:rPr>
          <w:rFonts w:ascii="KaiTi" w:hAnsi="KaiTi" w:cs="KaiTi" w:eastAsia="KaiTi" w:hint="default"/>
          <w:b w:val="0"/>
          <w:bCs w:val="0"/>
        </w:rPr>
      </w:r>
    </w:p>
    <w:p>
      <w:pPr>
        <w:pStyle w:val="Heading2"/>
        <w:spacing w:line="240" w:lineRule="auto" w:before="166"/>
        <w:ind w:left="438" w:right="528"/>
        <w:jc w:val="center"/>
        <w:rPr>
          <w:b w:val="0"/>
          <w:bCs w:val="0"/>
        </w:rPr>
      </w:pPr>
      <w:r>
        <w:rPr/>
        <w:t>对高校“老虎”不能掉以轻心</w:t>
      </w:r>
      <w:r>
        <w:rPr>
          <w:b w:val="0"/>
          <w:bCs w:val="0"/>
        </w:rPr>
      </w:r>
    </w:p>
    <w:p>
      <w:pPr>
        <w:pStyle w:val="BodyText"/>
        <w:spacing w:line="384" w:lineRule="auto" w:before="164"/>
        <w:ind w:right="105" w:firstLine="420"/>
        <w:jc w:val="left"/>
        <w:rPr>
          <w:rFonts w:ascii="KaiTi" w:hAnsi="KaiTi" w:cs="KaiTi" w:eastAsia="KaiTi" w:hint="default"/>
        </w:rPr>
      </w:pPr>
      <w:r>
        <w:rPr>
          <w:rFonts w:ascii="KaiTi" w:hAnsi="KaiTi" w:cs="KaiTi" w:eastAsia="KaiTi" w:hint="default"/>
        </w:rPr>
        <w:t>云南民族大学原党委书记甄朝党是云南省教育系统三十年来落马的级别最高、职称最 </w:t>
      </w:r>
      <w:r>
        <w:rPr>
          <w:rFonts w:ascii="KaiTi" w:hAnsi="KaiTi" w:cs="KaiTi" w:eastAsia="KaiTi" w:hint="default"/>
          <w:spacing w:val="-2"/>
          <w:w w:val="95"/>
        </w:rPr>
        <w:t>高、学历最高、涉案金额最大的贪腐“老虎”，我们为云南省清除这一教育系统里的“大老 </w:t>
      </w:r>
      <w:r>
        <w:rPr>
          <w:rFonts w:ascii="KaiTi" w:hAnsi="KaiTi" w:cs="KaiTi" w:eastAsia="KaiTi" w:hint="default"/>
          <w:spacing w:val="-2"/>
          <w:w w:val="95"/>
        </w:rPr>
      </w:r>
      <w:r>
        <w:rPr>
          <w:rFonts w:ascii="KaiTi" w:hAnsi="KaiTi" w:cs="KaiTi" w:eastAsia="KaiTi" w:hint="default"/>
          <w:spacing w:val="-7"/>
          <w:w w:val="95"/>
        </w:rPr>
        <w:t>虎”而拍手称快。最近，各地与甄朝党拥有同样结局的高校“老虎”还有不少，这些高校“老 </w:t>
      </w:r>
      <w:r>
        <w:rPr>
          <w:rFonts w:ascii="KaiTi" w:hAnsi="KaiTi" w:cs="KaiTi" w:eastAsia="KaiTi" w:hint="default"/>
          <w:spacing w:val="-7"/>
          <w:w w:val="95"/>
        </w:rPr>
      </w:r>
      <w:r>
        <w:rPr>
          <w:rFonts w:ascii="KaiTi" w:hAnsi="KaiTi" w:cs="KaiTi" w:eastAsia="KaiTi" w:hint="default"/>
        </w:rPr>
        <w:t>虎”的贪腐问题值得人们关注与反思。</w:t>
      </w:r>
    </w:p>
    <w:p>
      <w:pPr>
        <w:spacing w:line="386" w:lineRule="auto" w:before="38"/>
        <w:ind w:left="540" w:right="105" w:firstLine="0"/>
        <w:jc w:val="left"/>
        <w:rPr>
          <w:rFonts w:ascii="KaiTi" w:hAnsi="KaiTi" w:cs="KaiTi" w:eastAsia="KaiTi" w:hint="default"/>
          <w:sz w:val="21"/>
          <w:szCs w:val="21"/>
        </w:rPr>
      </w:pPr>
      <w:r>
        <w:rPr>
          <w:rFonts w:ascii="KaiTi" w:hAnsi="KaiTi" w:cs="KaiTi" w:eastAsia="KaiTi" w:hint="default"/>
          <w:b/>
          <w:bCs/>
          <w:sz w:val="21"/>
          <w:szCs w:val="21"/>
        </w:rPr>
        <w:t>高校“老虎”前所未有地密集落马 </w:t>
      </w:r>
      <w:r>
        <w:rPr>
          <w:rFonts w:ascii="KaiTi" w:hAnsi="KaiTi" w:cs="KaiTi" w:eastAsia="KaiTi" w:hint="default"/>
          <w:w w:val="95"/>
          <w:sz w:val="21"/>
          <w:szCs w:val="21"/>
        </w:rPr>
        <w:t>日前，驻教育部纪检组组长王立英在“教育系统纪检监察办案人才库骨干人员培训班”</w:t>
      </w:r>
      <w:r>
        <w:rPr>
          <w:rFonts w:ascii="KaiTi" w:hAnsi="KaiTi" w:cs="KaiTi" w:eastAsia="KaiTi" w:hint="default"/>
          <w:sz w:val="21"/>
          <w:szCs w:val="21"/>
        </w:rPr>
      </w:r>
    </w:p>
    <w:p>
      <w:pPr>
        <w:pStyle w:val="BodyText"/>
        <w:spacing w:line="384" w:lineRule="auto" w:before="36"/>
        <w:ind w:right="105"/>
        <w:jc w:val="left"/>
        <w:rPr>
          <w:rFonts w:ascii="KaiTi" w:hAnsi="KaiTi" w:cs="KaiTi" w:eastAsia="KaiTi" w:hint="default"/>
        </w:rPr>
      </w:pPr>
      <w:r>
        <w:rPr>
          <w:rFonts w:ascii="KaiTi" w:hAnsi="KaiTi" w:cs="KaiTi" w:eastAsia="KaiTi" w:hint="default"/>
          <w:spacing w:val="-2"/>
          <w:w w:val="95"/>
        </w:rPr>
        <w:t>专题座谈会上指出，当前，教育领域绝非一片净土，教育部门也非清水衙门，有些问题还相 </w:t>
      </w:r>
      <w:r>
        <w:rPr>
          <w:rFonts w:ascii="KaiTi" w:hAnsi="KaiTi" w:cs="KaiTi" w:eastAsia="KaiTi" w:hint="default"/>
        </w:rPr>
        <w:t>当突出。上述说法毫无夸张成分，在高校表现得尤为明显。</w:t>
      </w:r>
    </w:p>
    <w:p>
      <w:pPr>
        <w:pStyle w:val="BodyText"/>
        <w:spacing w:line="384" w:lineRule="auto" w:before="41"/>
        <w:ind w:right="114" w:firstLine="420"/>
        <w:jc w:val="both"/>
        <w:rPr>
          <w:rFonts w:ascii="KaiTi" w:hAnsi="KaiTi" w:cs="KaiTi" w:eastAsia="KaiTi" w:hint="default"/>
        </w:rPr>
      </w:pPr>
      <w:r>
        <w:rPr>
          <w:rFonts w:ascii="KaiTi" w:hAnsi="KaiTi" w:cs="KaiTi" w:eastAsia="KaiTi" w:hint="default"/>
          <w:spacing w:val="-3"/>
        </w:rPr>
        <w:t>在过去很长一段时间里，高校通常被称为远离现实的“象牙塔”。但随着近年来高校资 </w:t>
      </w:r>
      <w:r>
        <w:rPr>
          <w:rFonts w:ascii="KaiTi" w:hAnsi="KaiTi" w:cs="KaiTi" w:eastAsia="KaiTi" w:hint="default"/>
          <w:w w:val="95"/>
        </w:rPr>
        <w:t>金资产的急剧增加与高校领导的频频落马，高校的传统形象与良好声誉受到严峻挑战。梳理 </w:t>
      </w:r>
      <w:r>
        <w:rPr>
          <w:rFonts w:ascii="KaiTi" w:hAnsi="KaiTi" w:cs="KaiTi" w:eastAsia="KaiTi" w:hint="default"/>
          <w:w w:val="95"/>
        </w:rPr>
      </w:r>
      <w:r>
        <w:rPr>
          <w:rFonts w:ascii="KaiTi" w:hAnsi="KaiTi" w:cs="KaiTi" w:eastAsia="KaiTi" w:hint="default"/>
        </w:rPr>
        <w:t>中央纪委监察部网站“案件查处”栏目发现，自</w:t>
      </w:r>
      <w:r>
        <w:rPr>
          <w:rFonts w:ascii="KaiTi" w:hAnsi="KaiTi" w:cs="KaiTi" w:eastAsia="KaiTi" w:hint="default"/>
          <w:spacing w:val="-53"/>
        </w:rPr>
        <w:t> </w:t>
      </w:r>
      <w:r>
        <w:rPr>
          <w:rFonts w:ascii="KaiTi" w:hAnsi="KaiTi" w:cs="KaiTi" w:eastAsia="KaiTi" w:hint="default"/>
        </w:rPr>
        <w:t>2014</w:t>
      </w:r>
      <w:r>
        <w:rPr>
          <w:rFonts w:ascii="KaiTi" w:hAnsi="KaiTi" w:cs="KaiTi" w:eastAsia="KaiTi" w:hint="default"/>
          <w:spacing w:val="-56"/>
        </w:rPr>
        <w:t> </w:t>
      </w:r>
      <w:r>
        <w:rPr>
          <w:rFonts w:ascii="KaiTi" w:hAnsi="KaiTi" w:cs="KaiTi" w:eastAsia="KaiTi" w:hint="default"/>
        </w:rPr>
        <w:t>年</w:t>
      </w:r>
      <w:r>
        <w:rPr>
          <w:rFonts w:ascii="KaiTi" w:hAnsi="KaiTi" w:cs="KaiTi" w:eastAsia="KaiTi" w:hint="default"/>
          <w:spacing w:val="-55"/>
        </w:rPr>
        <w:t> </w:t>
      </w:r>
      <w:r>
        <w:rPr>
          <w:rFonts w:ascii="KaiTi" w:hAnsi="KaiTi" w:cs="KaiTi" w:eastAsia="KaiTi" w:hint="default"/>
        </w:rPr>
        <w:t>1</w:t>
      </w:r>
      <w:r>
        <w:rPr>
          <w:rFonts w:ascii="KaiTi" w:hAnsi="KaiTi" w:cs="KaiTi" w:eastAsia="KaiTi" w:hint="default"/>
          <w:spacing w:val="-54"/>
        </w:rPr>
        <w:t> </w:t>
      </w:r>
      <w:r>
        <w:rPr>
          <w:rFonts w:ascii="KaiTi" w:hAnsi="KaiTi" w:cs="KaiTi" w:eastAsia="KaiTi" w:hint="default"/>
        </w:rPr>
        <w:t>月</w:t>
      </w:r>
      <w:r>
        <w:rPr>
          <w:rFonts w:ascii="KaiTi" w:hAnsi="KaiTi" w:cs="KaiTi" w:eastAsia="KaiTi" w:hint="default"/>
          <w:spacing w:val="-55"/>
        </w:rPr>
        <w:t> </w:t>
      </w:r>
      <w:r>
        <w:rPr>
          <w:rFonts w:ascii="KaiTi" w:hAnsi="KaiTi" w:cs="KaiTi" w:eastAsia="KaiTi" w:hint="default"/>
        </w:rPr>
        <w:t>1</w:t>
      </w:r>
      <w:r>
        <w:rPr>
          <w:rFonts w:ascii="KaiTi" w:hAnsi="KaiTi" w:cs="KaiTi" w:eastAsia="KaiTi" w:hint="default"/>
          <w:spacing w:val="-54"/>
        </w:rPr>
        <w:t> </w:t>
      </w:r>
      <w:r>
        <w:rPr>
          <w:rFonts w:ascii="KaiTi" w:hAnsi="KaiTi" w:cs="KaiTi" w:eastAsia="KaiTi" w:hint="default"/>
        </w:rPr>
        <w:t>日至</w:t>
      </w:r>
      <w:r>
        <w:rPr>
          <w:rFonts w:ascii="KaiTi" w:hAnsi="KaiTi" w:cs="KaiTi" w:eastAsia="KaiTi" w:hint="default"/>
          <w:spacing w:val="-53"/>
        </w:rPr>
        <w:t> </w:t>
      </w:r>
      <w:r>
        <w:rPr>
          <w:rFonts w:ascii="KaiTi" w:hAnsi="KaiTi" w:cs="KaiTi" w:eastAsia="KaiTi" w:hint="default"/>
        </w:rPr>
        <w:t>7</w:t>
      </w:r>
      <w:r>
        <w:rPr>
          <w:rFonts w:ascii="KaiTi" w:hAnsi="KaiTi" w:cs="KaiTi" w:eastAsia="KaiTi" w:hint="default"/>
          <w:spacing w:val="-54"/>
        </w:rPr>
        <w:t> </w:t>
      </w:r>
      <w:r>
        <w:rPr>
          <w:rFonts w:ascii="KaiTi" w:hAnsi="KaiTi" w:cs="KaiTi" w:eastAsia="KaiTi" w:hint="default"/>
        </w:rPr>
        <w:t>月</w:t>
      </w:r>
      <w:r>
        <w:rPr>
          <w:rFonts w:ascii="KaiTi" w:hAnsi="KaiTi" w:cs="KaiTi" w:eastAsia="KaiTi" w:hint="default"/>
          <w:spacing w:val="-55"/>
        </w:rPr>
        <w:t> </w:t>
      </w:r>
      <w:r>
        <w:rPr>
          <w:rFonts w:ascii="KaiTi" w:hAnsi="KaiTi" w:cs="KaiTi" w:eastAsia="KaiTi" w:hint="default"/>
        </w:rPr>
        <w:t>6</w:t>
      </w:r>
      <w:r>
        <w:rPr>
          <w:rFonts w:ascii="KaiTi" w:hAnsi="KaiTi" w:cs="KaiTi" w:eastAsia="KaiTi" w:hint="default"/>
          <w:spacing w:val="-54"/>
        </w:rPr>
        <w:t> </w:t>
      </w:r>
      <w:r>
        <w:rPr>
          <w:rFonts w:ascii="KaiTi" w:hAnsi="KaiTi" w:cs="KaiTi" w:eastAsia="KaiTi" w:hint="default"/>
        </w:rPr>
        <w:t>日，该栏目共发 </w:t>
      </w:r>
      <w:r>
        <w:rPr>
          <w:rFonts w:ascii="KaiTi" w:hAnsi="KaiTi" w:cs="KaiTi" w:eastAsia="KaiTi" w:hint="default"/>
        </w:rPr>
        <w:t>布信息</w:t>
      </w:r>
      <w:r>
        <w:rPr>
          <w:rFonts w:ascii="KaiTi" w:hAnsi="KaiTi" w:cs="KaiTi" w:eastAsia="KaiTi" w:hint="default"/>
          <w:spacing w:val="-56"/>
        </w:rPr>
        <w:t> </w:t>
      </w:r>
      <w:r>
        <w:rPr>
          <w:rFonts w:ascii="KaiTi" w:hAnsi="KaiTi" w:cs="KaiTi" w:eastAsia="KaiTi" w:hint="default"/>
        </w:rPr>
        <w:t>335</w:t>
      </w:r>
      <w:r>
        <w:rPr>
          <w:rFonts w:ascii="KaiTi" w:hAnsi="KaiTi" w:cs="KaiTi" w:eastAsia="KaiTi" w:hint="default"/>
          <w:spacing w:val="-57"/>
        </w:rPr>
        <w:t> </w:t>
      </w:r>
      <w:r>
        <w:rPr>
          <w:rFonts w:ascii="KaiTi" w:hAnsi="KaiTi" w:cs="KaiTi" w:eastAsia="KaiTi" w:hint="default"/>
          <w:spacing w:val="-3"/>
        </w:rPr>
        <w:t>条，其中高校的占</w:t>
      </w:r>
      <w:r>
        <w:rPr>
          <w:rFonts w:ascii="KaiTi" w:hAnsi="KaiTi" w:cs="KaiTi" w:eastAsia="KaiTi" w:hint="default"/>
          <w:spacing w:val="-54"/>
        </w:rPr>
        <w:t> </w:t>
      </w:r>
      <w:r>
        <w:rPr>
          <w:rFonts w:ascii="KaiTi" w:hAnsi="KaiTi" w:cs="KaiTi" w:eastAsia="KaiTi" w:hint="default"/>
        </w:rPr>
        <w:t>16</w:t>
      </w:r>
      <w:r>
        <w:rPr>
          <w:rFonts w:ascii="KaiTi" w:hAnsi="KaiTi" w:cs="KaiTi" w:eastAsia="KaiTi" w:hint="default"/>
          <w:spacing w:val="-57"/>
        </w:rPr>
        <w:t> </w:t>
      </w:r>
      <w:r>
        <w:rPr>
          <w:rFonts w:ascii="KaiTi" w:hAnsi="KaiTi" w:cs="KaiTi" w:eastAsia="KaiTi" w:hint="default"/>
          <w:spacing w:val="-6"/>
        </w:rPr>
        <w:t>条，接近</w:t>
      </w:r>
      <w:r>
        <w:rPr>
          <w:rFonts w:ascii="KaiTi" w:hAnsi="KaiTi" w:cs="KaiTi" w:eastAsia="KaiTi" w:hint="default"/>
          <w:spacing w:val="-50"/>
        </w:rPr>
        <w:t> </w:t>
      </w:r>
      <w:r>
        <w:rPr>
          <w:rFonts w:ascii="KaiTi" w:hAnsi="KaiTi" w:cs="KaiTi" w:eastAsia="KaiTi" w:hint="default"/>
          <w:spacing w:val="1"/>
          <w:w w:val="99"/>
        </w:rPr>
        <w:drawing>
          <wp:inline distT="0" distB="0" distL="0" distR="0">
            <wp:extent cx="63499" cy="95249"/>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63499" cy="95249"/>
                    </a:xfrm>
                    <a:prstGeom prst="rect">
                      <a:avLst/>
                    </a:prstGeom>
                  </pic:spPr>
                </pic:pic>
              </a:graphicData>
            </a:graphic>
          </wp:inline>
        </w:drawing>
      </w:r>
      <w:r>
        <w:rPr>
          <w:rFonts w:ascii="KaiTi" w:hAnsi="KaiTi" w:cs="KaiTi" w:eastAsia="KaiTi" w:hint="default"/>
          <w:spacing w:val="1"/>
          <w:w w:val="99"/>
        </w:rPr>
      </w:r>
      <w:r>
        <w:rPr>
          <w:rFonts w:ascii="KaiTi" w:hAnsi="KaiTi" w:cs="KaiTi" w:eastAsia="KaiTi" w:hint="default"/>
          <w:spacing w:val="-5"/>
        </w:rPr>
        <w:t>，比例之高，前所未有，引人注目，令人深思。</w:t>
      </w:r>
    </w:p>
    <w:p>
      <w:pPr>
        <w:pStyle w:val="BodyText"/>
        <w:spacing w:line="384" w:lineRule="auto"/>
        <w:ind w:right="217" w:firstLine="420"/>
        <w:jc w:val="left"/>
        <w:rPr>
          <w:rFonts w:ascii="KaiTi" w:hAnsi="KaiTi" w:cs="KaiTi" w:eastAsia="KaiTi" w:hint="default"/>
        </w:rPr>
      </w:pPr>
      <w:r>
        <w:rPr>
          <w:rFonts w:ascii="KaiTi" w:hAnsi="KaiTi" w:cs="KaiTi" w:eastAsia="KaiTi" w:hint="default"/>
        </w:rPr>
        <w:t>以上</w:t>
      </w:r>
      <w:r>
        <w:rPr>
          <w:rFonts w:ascii="KaiTi" w:hAnsi="KaiTi" w:cs="KaiTi" w:eastAsia="KaiTi" w:hint="default"/>
          <w:spacing w:val="-67"/>
        </w:rPr>
        <w:t> </w:t>
      </w:r>
      <w:r>
        <w:rPr>
          <w:rFonts w:ascii="KaiTi" w:hAnsi="KaiTi" w:cs="KaiTi" w:eastAsia="KaiTi" w:hint="default"/>
        </w:rPr>
        <w:t>16</w:t>
      </w:r>
      <w:r>
        <w:rPr>
          <w:rFonts w:ascii="KaiTi" w:hAnsi="KaiTi" w:cs="KaiTi" w:eastAsia="KaiTi" w:hint="default"/>
          <w:spacing w:val="-70"/>
        </w:rPr>
        <w:t> </w:t>
      </w:r>
      <w:r>
        <w:rPr>
          <w:rFonts w:ascii="KaiTi" w:hAnsi="KaiTi" w:cs="KaiTi" w:eastAsia="KaiTi" w:hint="default"/>
        </w:rPr>
        <w:t>条关于高校案件查处的信息，包括两种类型，一是</w:t>
      </w:r>
      <w:r>
        <w:rPr>
          <w:rFonts w:ascii="KaiTi" w:hAnsi="KaiTi" w:cs="KaiTi" w:eastAsia="KaiTi" w:hint="default"/>
          <w:spacing w:val="-69"/>
        </w:rPr>
        <w:t> </w:t>
      </w:r>
      <w:r>
        <w:rPr>
          <w:rFonts w:ascii="KaiTi" w:hAnsi="KaiTi" w:cs="KaiTi" w:eastAsia="KaiTi" w:hint="default"/>
        </w:rPr>
        <w:t>11</w:t>
      </w:r>
      <w:r>
        <w:rPr>
          <w:rFonts w:ascii="KaiTi" w:hAnsi="KaiTi" w:cs="KaiTi" w:eastAsia="KaiTi" w:hint="default"/>
          <w:spacing w:val="-68"/>
        </w:rPr>
        <w:t> </w:t>
      </w:r>
      <w:r>
        <w:rPr>
          <w:rFonts w:ascii="KaiTi" w:hAnsi="KaiTi" w:cs="KaiTi" w:eastAsia="KaiTi" w:hint="default"/>
          <w:spacing w:val="-4"/>
        </w:rPr>
        <w:t>条高校“老虎”被立案调 </w:t>
      </w:r>
      <w:r>
        <w:rPr>
          <w:rFonts w:ascii="KaiTi" w:hAnsi="KaiTi" w:cs="KaiTi" w:eastAsia="KaiTi" w:hint="default"/>
          <w:spacing w:val="-4"/>
        </w:rPr>
      </w:r>
      <w:r>
        <w:rPr>
          <w:rFonts w:ascii="KaiTi" w:hAnsi="KaiTi" w:cs="KaiTi" w:eastAsia="KaiTi" w:hint="default"/>
        </w:rPr>
        <w:t>查的信息，二是</w:t>
      </w:r>
      <w:r>
        <w:rPr>
          <w:rFonts w:ascii="KaiTi" w:hAnsi="KaiTi" w:cs="KaiTi" w:eastAsia="KaiTi" w:hint="default"/>
          <w:spacing w:val="-59"/>
        </w:rPr>
        <w:t> </w:t>
      </w:r>
      <w:r>
        <w:rPr>
          <w:rFonts w:ascii="KaiTi" w:hAnsi="KaiTi" w:cs="KaiTi" w:eastAsia="KaiTi" w:hint="default"/>
        </w:rPr>
        <w:t>5</w:t>
      </w:r>
      <w:r>
        <w:rPr>
          <w:rFonts w:ascii="KaiTi" w:hAnsi="KaiTi" w:cs="KaiTi" w:eastAsia="KaiTi" w:hint="default"/>
          <w:spacing w:val="-58"/>
        </w:rPr>
        <w:t> </w:t>
      </w:r>
      <w:r>
        <w:rPr>
          <w:rFonts w:ascii="KaiTi" w:hAnsi="KaiTi" w:cs="KaiTi" w:eastAsia="KaiTi" w:hint="default"/>
        </w:rPr>
        <w:t>条“老虎”被立案调查后的信息，共涉及</w:t>
      </w:r>
      <w:r>
        <w:rPr>
          <w:rFonts w:ascii="KaiTi" w:hAnsi="KaiTi" w:cs="KaiTi" w:eastAsia="KaiTi" w:hint="default"/>
          <w:spacing w:val="-57"/>
        </w:rPr>
        <w:t> </w:t>
      </w:r>
      <w:r>
        <w:rPr>
          <w:rFonts w:ascii="KaiTi" w:hAnsi="KaiTi" w:cs="KaiTi" w:eastAsia="KaiTi" w:hint="default"/>
        </w:rPr>
        <w:t>14</w:t>
      </w:r>
      <w:r>
        <w:rPr>
          <w:rFonts w:ascii="KaiTi" w:hAnsi="KaiTi" w:cs="KaiTi" w:eastAsia="KaiTi" w:hint="default"/>
          <w:spacing w:val="-60"/>
        </w:rPr>
        <w:t> </w:t>
      </w:r>
      <w:r>
        <w:rPr>
          <w:rFonts w:ascii="KaiTi" w:hAnsi="KaiTi" w:cs="KaiTi" w:eastAsia="KaiTi" w:hint="default"/>
        </w:rPr>
        <w:t>人，分别是：辽宁医学院原</w:t>
      </w:r>
    </w:p>
    <w:p>
      <w:pPr>
        <w:spacing w:after="0" w:line="384" w:lineRule="auto"/>
        <w:jc w:val="left"/>
        <w:rPr>
          <w:rFonts w:ascii="KaiTi" w:hAnsi="KaiTi" w:cs="KaiTi" w:eastAsia="KaiTi" w:hint="default"/>
        </w:rPr>
        <w:sectPr>
          <w:pgSz w:w="11910" w:h="16840"/>
          <w:pgMar w:header="0" w:footer="975" w:top="1520" w:bottom="1160" w:left="1680" w:right="1580"/>
        </w:sectPr>
      </w:pPr>
    </w:p>
    <w:p>
      <w:pPr>
        <w:pStyle w:val="BodyText"/>
        <w:spacing w:line="384" w:lineRule="auto" w:before="8"/>
        <w:ind w:right="219"/>
        <w:jc w:val="both"/>
        <w:rPr>
          <w:rFonts w:ascii="KaiTi" w:hAnsi="KaiTi" w:cs="KaiTi" w:eastAsia="KaiTi" w:hint="default"/>
        </w:rPr>
      </w:pPr>
      <w:r>
        <w:rPr>
          <w:rFonts w:ascii="KaiTi" w:hAnsi="KaiTi" w:cs="KaiTi" w:eastAsia="KaiTi" w:hint="default"/>
          <w:spacing w:val="-2"/>
          <w:w w:val="95"/>
        </w:rPr>
        <w:t>党委书记张立洲，襄阳汽车职业技术学院原院长杨晓炳，河南建筑职业技术学院原党委书记 李烈阳，成都中医药大学原校长范昕建，四川大学原副校长安小予，重庆水利电力职业技术 学院原党委书记曾维宽，云南警官学院原副院长钱磊，齐鲁工业大学原党委书记徐同文，中 南大学原副校长胡铁辉，东华理工大学原校长刘庆成，南方医科大学原副校长陈志中，吉林 医药学院原副院长李然斌，新疆警察学院原党委书记李彦明，成都中医药大学原党委书记张 </w:t>
      </w:r>
      <w:r>
        <w:rPr>
          <w:rFonts w:ascii="KaiTi" w:hAnsi="KaiTi" w:cs="KaiTi" w:eastAsia="KaiTi" w:hint="default"/>
        </w:rPr>
        <w:t>忠元。</w:t>
      </w:r>
    </w:p>
    <w:p>
      <w:pPr>
        <w:pStyle w:val="BodyText"/>
        <w:spacing w:line="384" w:lineRule="auto"/>
        <w:ind w:right="105" w:firstLine="420"/>
        <w:jc w:val="left"/>
        <w:rPr>
          <w:rFonts w:ascii="KaiTi" w:hAnsi="KaiTi" w:cs="KaiTi" w:eastAsia="KaiTi" w:hint="default"/>
        </w:rPr>
      </w:pPr>
      <w:r>
        <w:rPr>
          <w:rFonts w:ascii="KaiTi" w:hAnsi="KaiTi" w:cs="KaiTi" w:eastAsia="KaiTi" w:hint="default"/>
        </w:rPr>
        <w:t>以上</w:t>
      </w:r>
      <w:r>
        <w:rPr>
          <w:rFonts w:ascii="KaiTi" w:hAnsi="KaiTi" w:cs="KaiTi" w:eastAsia="KaiTi" w:hint="default"/>
          <w:spacing w:val="-55"/>
        </w:rPr>
        <w:t> </w:t>
      </w:r>
      <w:r>
        <w:rPr>
          <w:rFonts w:ascii="KaiTi" w:hAnsi="KaiTi" w:cs="KaiTi" w:eastAsia="KaiTi" w:hint="default"/>
        </w:rPr>
        <w:t>14</w:t>
      </w:r>
      <w:r>
        <w:rPr>
          <w:rFonts w:ascii="KaiTi" w:hAnsi="KaiTi" w:cs="KaiTi" w:eastAsia="KaiTi" w:hint="default"/>
          <w:spacing w:val="-58"/>
        </w:rPr>
        <w:t> </w:t>
      </w:r>
      <w:r>
        <w:rPr>
          <w:rFonts w:ascii="KaiTi" w:hAnsi="KaiTi" w:cs="KaiTi" w:eastAsia="KaiTi" w:hint="default"/>
          <w:spacing w:val="-3"/>
        </w:rPr>
        <w:t>只贪腐的高校“老虎”，遍布我国东南西北中，所属高校既有本科层次的大学， </w:t>
      </w:r>
      <w:r>
        <w:rPr>
          <w:rFonts w:ascii="KaiTi" w:hAnsi="KaiTi" w:cs="KaiTi" w:eastAsia="KaiTi" w:hint="default"/>
          <w:spacing w:val="-3"/>
        </w:rPr>
      </w:r>
      <w:r>
        <w:rPr>
          <w:rFonts w:ascii="KaiTi" w:hAnsi="KaiTi" w:cs="KaiTi" w:eastAsia="KaiTi" w:hint="default"/>
          <w:w w:val="95"/>
        </w:rPr>
        <w:t>也有专科层次的院校，既有教育部直属重点大学，也有一般的地方院校，充分说明了高校贪 </w:t>
      </w:r>
      <w:r>
        <w:rPr>
          <w:rFonts w:ascii="KaiTi" w:hAnsi="KaiTi" w:cs="KaiTi" w:eastAsia="KaiTi" w:hint="default"/>
          <w:w w:val="95"/>
        </w:rPr>
      </w:r>
      <w:r>
        <w:rPr>
          <w:rFonts w:ascii="KaiTi" w:hAnsi="KaiTi" w:cs="KaiTi" w:eastAsia="KaiTi" w:hint="default"/>
        </w:rPr>
        <w:t>腐“老虎”的分布之广，以及高校“老虎”贪腐现象之严重。</w:t>
      </w:r>
    </w:p>
    <w:p>
      <w:pPr>
        <w:spacing w:line="386" w:lineRule="auto" w:before="38"/>
        <w:ind w:left="540" w:right="105" w:firstLine="0"/>
        <w:jc w:val="left"/>
        <w:rPr>
          <w:rFonts w:ascii="KaiTi" w:hAnsi="KaiTi" w:cs="KaiTi" w:eastAsia="KaiTi" w:hint="default"/>
          <w:sz w:val="21"/>
          <w:szCs w:val="21"/>
        </w:rPr>
      </w:pPr>
      <w:r>
        <w:rPr>
          <w:rFonts w:ascii="KaiTi" w:hAnsi="KaiTi" w:cs="KaiTi" w:eastAsia="KaiTi" w:hint="default"/>
          <w:b/>
          <w:bCs/>
          <w:sz w:val="21"/>
          <w:szCs w:val="21"/>
        </w:rPr>
        <w:t>高校“老虎”的腐败多种多样 </w:t>
      </w:r>
      <w:r>
        <w:rPr>
          <w:rFonts w:ascii="KaiTi" w:hAnsi="KaiTi" w:cs="KaiTi" w:eastAsia="KaiTi" w:hint="default"/>
          <w:spacing w:val="-3"/>
          <w:sz w:val="21"/>
          <w:szCs w:val="21"/>
        </w:rPr>
        <w:t>从腐败领域看，高校“老虎”的贪腐体现在招生、科研经费、选人用人、基建等多个领</w:t>
      </w:r>
    </w:p>
    <w:p>
      <w:pPr>
        <w:pStyle w:val="BodyText"/>
        <w:spacing w:line="384" w:lineRule="auto" w:before="36"/>
        <w:ind w:right="219"/>
        <w:jc w:val="both"/>
        <w:rPr>
          <w:rFonts w:ascii="KaiTi" w:hAnsi="KaiTi" w:cs="KaiTi" w:eastAsia="KaiTi" w:hint="default"/>
        </w:rPr>
      </w:pPr>
      <w:r>
        <w:rPr>
          <w:rFonts w:ascii="KaiTi" w:hAnsi="KaiTi" w:cs="KaiTi" w:eastAsia="KaiTi" w:hint="default"/>
        </w:rPr>
        <w:t>域。如甄朝党利用呈贡新校区建设大搞腐败，一次性收受某公司贿赂</w:t>
      </w:r>
      <w:r>
        <w:rPr>
          <w:rFonts w:ascii="KaiTi" w:hAnsi="KaiTi" w:cs="KaiTi" w:eastAsia="KaiTi" w:hint="default"/>
          <w:spacing w:val="-87"/>
        </w:rPr>
        <w:t> </w:t>
      </w:r>
      <w:r>
        <w:rPr>
          <w:rFonts w:ascii="KaiTi" w:hAnsi="KaiTi" w:cs="KaiTi" w:eastAsia="KaiTi" w:hint="default"/>
        </w:rPr>
        <w:t>240</w:t>
      </w:r>
      <w:r>
        <w:rPr>
          <w:rFonts w:ascii="KaiTi" w:hAnsi="KaiTi" w:cs="KaiTi" w:eastAsia="KaiTi" w:hint="default"/>
          <w:spacing w:val="-86"/>
        </w:rPr>
        <w:t> </w:t>
      </w:r>
      <w:r>
        <w:rPr>
          <w:rFonts w:ascii="KaiTi" w:hAnsi="KaiTi" w:cs="KaiTi" w:eastAsia="KaiTi" w:hint="default"/>
          <w:spacing w:val="-4"/>
        </w:rPr>
        <w:t>万元人民币，属于 </w:t>
      </w:r>
      <w:r>
        <w:rPr>
          <w:rFonts w:ascii="KaiTi" w:hAnsi="KaiTi" w:cs="KaiTi" w:eastAsia="KaiTi" w:hint="default"/>
          <w:spacing w:val="-4"/>
        </w:rPr>
      </w:r>
      <w:r>
        <w:rPr>
          <w:rFonts w:ascii="KaiTi" w:hAnsi="KaiTi" w:cs="KaiTi" w:eastAsia="KaiTi" w:hint="default"/>
          <w:spacing w:val="-2"/>
          <w:w w:val="95"/>
        </w:rPr>
        <w:t>典型的权钱交易；收受贿款后，将在正科级职位上仅一年的下属提拔为副处级，属于典型的 </w:t>
      </w:r>
      <w:r>
        <w:rPr>
          <w:rFonts w:ascii="KaiTi" w:hAnsi="KaiTi" w:cs="KaiTi" w:eastAsia="KaiTi" w:hint="default"/>
          <w:spacing w:val="-2"/>
          <w:w w:val="95"/>
        </w:rPr>
        <w:t>买官卖官。此外，据媒体报道，四川大学原副校长安小予、成都中医药大学原校长范昕建和 </w:t>
      </w:r>
      <w:r>
        <w:rPr>
          <w:rFonts w:ascii="KaiTi" w:hAnsi="KaiTi" w:cs="KaiTi" w:eastAsia="KaiTi" w:hint="default"/>
        </w:rPr>
        <w:t>原党委书记张忠元的落马都与基建腐败相关。</w:t>
      </w:r>
    </w:p>
    <w:p>
      <w:pPr>
        <w:pStyle w:val="BodyText"/>
        <w:spacing w:line="384" w:lineRule="auto"/>
        <w:ind w:right="219" w:firstLine="420"/>
        <w:jc w:val="both"/>
        <w:rPr>
          <w:rFonts w:ascii="KaiTi" w:hAnsi="KaiTi" w:cs="KaiTi" w:eastAsia="KaiTi" w:hint="default"/>
        </w:rPr>
      </w:pPr>
      <w:r>
        <w:rPr>
          <w:rFonts w:ascii="KaiTi" w:hAnsi="KaiTi" w:cs="KaiTi" w:eastAsia="KaiTi" w:hint="default"/>
          <w:spacing w:val="-2"/>
          <w:w w:val="95"/>
        </w:rPr>
        <w:t>从腐败形式与类型看，体现在贪钱、贪权、贪名、贪色等多个方面。如徐同文在担任临 沂师范学院院长、党委书记和齐鲁工业大学（山东轻工业学院）党委书记等职务期间，利用 职务之便为他人谋取利益，索取、收受贿赂；贪污公款；接受他人礼品（礼金）；与他人通 </w:t>
      </w:r>
      <w:r>
        <w:rPr>
          <w:rFonts w:ascii="KaiTi" w:hAnsi="KaiTi" w:cs="KaiTi" w:eastAsia="KaiTi" w:hint="default"/>
        </w:rPr>
        <w:t>奸；违反规定经商办企业。媒体还报道，徐同文曾带“大小老婆”同行，相当高调。</w:t>
      </w:r>
    </w:p>
    <w:p>
      <w:pPr>
        <w:pStyle w:val="BodyText"/>
        <w:spacing w:line="384" w:lineRule="auto" w:before="40"/>
        <w:ind w:right="105" w:firstLine="420"/>
        <w:jc w:val="left"/>
        <w:rPr>
          <w:rFonts w:ascii="KaiTi" w:hAnsi="KaiTi" w:cs="KaiTi" w:eastAsia="KaiTi" w:hint="default"/>
        </w:rPr>
      </w:pPr>
      <w:r>
        <w:rPr>
          <w:rFonts w:ascii="KaiTi" w:hAnsi="KaiTi" w:cs="KaiTi" w:eastAsia="KaiTi" w:hint="default"/>
          <w:w w:val="95"/>
        </w:rPr>
        <w:t>高校是教书育人的地方，是培养高层次建设者的主渠道。高校“老虎”们的言行受到广 大师生的高度关注，对广大师生具有重要的影响作用。他们本应该追求高尚的精神境界与道 德操守，学为人师、行为世范，拒绝消极腐败，给广大师生与社会大众提供正能量。然而， 这些高校“老虎”的贪腐行为，不仅造成了人财物的浪费与损失，而且污染校园风气，危害 </w:t>
      </w:r>
      <w:r>
        <w:rPr>
          <w:rFonts w:ascii="KaiTi" w:hAnsi="KaiTi" w:cs="KaiTi" w:eastAsia="KaiTi" w:hint="default"/>
        </w:rPr>
        <w:t>教育大业，冲击社会大众的信念与信仰，因此必须坚决惩治与有效预防。</w:t>
      </w:r>
    </w:p>
    <w:p>
      <w:pPr>
        <w:spacing w:line="386" w:lineRule="auto" w:before="38"/>
        <w:ind w:left="540" w:right="105" w:firstLine="0"/>
        <w:jc w:val="left"/>
        <w:rPr>
          <w:rFonts w:ascii="KaiTi" w:hAnsi="KaiTi" w:cs="KaiTi" w:eastAsia="KaiTi" w:hint="default"/>
          <w:sz w:val="21"/>
          <w:szCs w:val="21"/>
        </w:rPr>
      </w:pPr>
      <w:r>
        <w:rPr>
          <w:rFonts w:ascii="KaiTi" w:hAnsi="KaiTi" w:cs="KaiTi" w:eastAsia="KaiTi" w:hint="default"/>
          <w:b/>
          <w:bCs/>
          <w:sz w:val="21"/>
          <w:szCs w:val="21"/>
        </w:rPr>
        <w:t>高校反腐要强化“笼子”思维 </w:t>
      </w:r>
      <w:r>
        <w:rPr>
          <w:rFonts w:ascii="KaiTi" w:hAnsi="KaiTi" w:cs="KaiTi" w:eastAsia="KaiTi" w:hint="default"/>
          <w:spacing w:val="-2"/>
          <w:w w:val="95"/>
          <w:sz w:val="21"/>
          <w:szCs w:val="21"/>
        </w:rPr>
        <w:t>甄朝党、徐同文等高校贪腐“老虎”密集落马，是反腐败斗争深入推进的必然结果。等</w:t>
      </w:r>
      <w:r>
        <w:rPr>
          <w:rFonts w:ascii="KaiTi" w:hAnsi="KaiTi" w:cs="KaiTi" w:eastAsia="KaiTi" w:hint="default"/>
          <w:spacing w:val="-2"/>
          <w:sz w:val="21"/>
          <w:szCs w:val="21"/>
        </w:rPr>
      </w:r>
    </w:p>
    <w:p>
      <w:pPr>
        <w:pStyle w:val="BodyText"/>
        <w:spacing w:line="384" w:lineRule="auto" w:before="36"/>
        <w:ind w:right="219"/>
        <w:jc w:val="both"/>
        <w:rPr>
          <w:rFonts w:ascii="KaiTi" w:hAnsi="KaiTi" w:cs="KaiTi" w:eastAsia="KaiTi" w:hint="default"/>
        </w:rPr>
      </w:pPr>
      <w:r>
        <w:rPr>
          <w:rFonts w:ascii="KaiTi" w:hAnsi="KaiTi" w:cs="KaiTi" w:eastAsia="KaiTi" w:hint="default"/>
          <w:spacing w:val="-2"/>
          <w:w w:val="95"/>
        </w:rPr>
        <w:t>待与伴随他们的，将是无情的“囚笼”。同时，他们的落马，也再次敲响了加快把高校“老 </w:t>
      </w:r>
      <w:r>
        <w:rPr>
          <w:rFonts w:ascii="KaiTi" w:hAnsi="KaiTi" w:cs="KaiTi" w:eastAsia="KaiTi" w:hint="default"/>
        </w:rPr>
        <w:t>虎”特别是一把手的权力关进笼子的警钟。</w:t>
      </w:r>
    </w:p>
    <w:p>
      <w:pPr>
        <w:pStyle w:val="BodyText"/>
        <w:spacing w:line="384" w:lineRule="auto" w:before="41"/>
        <w:ind w:right="219" w:firstLine="420"/>
        <w:jc w:val="both"/>
        <w:rPr>
          <w:rFonts w:ascii="KaiTi" w:hAnsi="KaiTi" w:cs="KaiTi" w:eastAsia="KaiTi" w:hint="default"/>
        </w:rPr>
      </w:pPr>
      <w:r>
        <w:rPr>
          <w:rFonts w:ascii="KaiTi" w:hAnsi="KaiTi" w:cs="KaiTi" w:eastAsia="KaiTi" w:hint="default"/>
          <w:spacing w:val="-2"/>
          <w:w w:val="95"/>
        </w:rPr>
        <w:t>首先，要改变在反腐倡廉建设中重党政机关领导而轻高校领导的观念与格局。高校是高 学历、高职称知识分子聚集地，长期以来，社会大众和领导机关认为知识分子重情义、轻利 益，文化程度与个人修养高，腐败风险低，因此重党政机关的反腐倡廉建设而轻高校的反腐</w:t>
      </w:r>
      <w:r>
        <w:rPr>
          <w:rFonts w:ascii="KaiTi" w:hAnsi="KaiTi" w:cs="KaiTi" w:eastAsia="KaiTi" w:hint="default"/>
          <w:spacing w:val="-2"/>
        </w:rPr>
      </w:r>
    </w:p>
    <w:p>
      <w:pPr>
        <w:spacing w:after="0" w:line="384" w:lineRule="auto"/>
        <w:jc w:val="both"/>
        <w:rPr>
          <w:rFonts w:ascii="KaiTi" w:hAnsi="KaiTi" w:cs="KaiTi" w:eastAsia="KaiTi" w:hint="default"/>
        </w:rPr>
        <w:sectPr>
          <w:pgSz w:w="11910" w:h="16840"/>
          <w:pgMar w:header="0" w:footer="975" w:top="1520" w:bottom="1160" w:left="1680" w:right="1580"/>
        </w:sectPr>
      </w:pPr>
    </w:p>
    <w:p>
      <w:pPr>
        <w:pStyle w:val="BodyText"/>
        <w:spacing w:line="386" w:lineRule="auto" w:before="8"/>
        <w:ind w:right="105"/>
        <w:jc w:val="left"/>
        <w:rPr>
          <w:rFonts w:ascii="KaiTi" w:hAnsi="KaiTi" w:cs="KaiTi" w:eastAsia="KaiTi" w:hint="default"/>
        </w:rPr>
      </w:pPr>
      <w:r>
        <w:rPr>
          <w:rFonts w:ascii="KaiTi" w:hAnsi="KaiTi" w:cs="KaiTi" w:eastAsia="KaiTi" w:hint="default"/>
          <w:w w:val="95"/>
        </w:rPr>
        <w:t>倡廉建设，使得高校的反腐倡廉建设明显滞后，这种格局亟待改变。近年来，全国高校处在 </w:t>
      </w:r>
      <w:r>
        <w:rPr>
          <w:rFonts w:ascii="KaiTi" w:hAnsi="KaiTi" w:cs="KaiTi" w:eastAsia="KaiTi" w:hint="default"/>
          <w:spacing w:val="-5"/>
          <w:w w:val="99"/>
        </w:rPr>
        <w:t>大发展过程中，掌握的资金资源十分巨大，高校领导的腐败风险一点也不比党政机关领导低。</w:t>
      </w:r>
      <w:r>
        <w:rPr>
          <w:rFonts w:ascii="KaiTi" w:hAnsi="KaiTi" w:cs="KaiTi" w:eastAsia="KaiTi" w:hint="default"/>
          <w:spacing w:val="-5"/>
        </w:rPr>
      </w:r>
    </w:p>
    <w:p>
      <w:pPr>
        <w:pStyle w:val="BodyText"/>
        <w:spacing w:line="384" w:lineRule="auto" w:before="36"/>
        <w:ind w:right="105" w:firstLine="420"/>
        <w:jc w:val="left"/>
        <w:rPr>
          <w:rFonts w:ascii="KaiTi" w:hAnsi="KaiTi" w:cs="KaiTi" w:eastAsia="KaiTi" w:hint="default"/>
        </w:rPr>
      </w:pPr>
      <w:r>
        <w:rPr>
          <w:rFonts w:ascii="KaiTi" w:hAnsi="KaiTi" w:cs="KaiTi" w:eastAsia="KaiTi" w:hint="default"/>
          <w:spacing w:val="-4"/>
        </w:rPr>
        <w:t>其次，高校反腐要凸显一把手。前述</w:t>
      </w:r>
      <w:r>
        <w:rPr>
          <w:rFonts w:ascii="KaiTi" w:hAnsi="KaiTi" w:cs="KaiTi" w:eastAsia="KaiTi" w:hint="default"/>
          <w:spacing w:val="-55"/>
        </w:rPr>
        <w:t> </w:t>
      </w:r>
      <w:r>
        <w:rPr>
          <w:rFonts w:ascii="KaiTi" w:hAnsi="KaiTi" w:cs="KaiTi" w:eastAsia="KaiTi" w:hint="default"/>
        </w:rPr>
        <w:t>14</w:t>
      </w:r>
      <w:r>
        <w:rPr>
          <w:rFonts w:ascii="KaiTi" w:hAnsi="KaiTi" w:cs="KaiTi" w:eastAsia="KaiTi" w:hint="default"/>
          <w:spacing w:val="-59"/>
        </w:rPr>
        <w:t> </w:t>
      </w:r>
      <w:r>
        <w:rPr>
          <w:rFonts w:ascii="KaiTi" w:hAnsi="KaiTi" w:cs="KaiTi" w:eastAsia="KaiTi" w:hint="default"/>
          <w:spacing w:val="-8"/>
        </w:rPr>
        <w:t>位被打下的高校“老虎”，9</w:t>
      </w:r>
      <w:r>
        <w:rPr>
          <w:rFonts w:ascii="KaiTi" w:hAnsi="KaiTi" w:cs="KaiTi" w:eastAsia="KaiTi" w:hint="default"/>
          <w:spacing w:val="-59"/>
        </w:rPr>
        <w:t> </w:t>
      </w:r>
      <w:r>
        <w:rPr>
          <w:rFonts w:ascii="KaiTi" w:hAnsi="KaiTi" w:cs="KaiTi" w:eastAsia="KaiTi" w:hint="default"/>
          <w:spacing w:val="-6"/>
        </w:rPr>
        <w:t>位正职，5</w:t>
      </w:r>
      <w:r>
        <w:rPr>
          <w:rFonts w:ascii="KaiTi" w:hAnsi="KaiTi" w:cs="KaiTi" w:eastAsia="KaiTi" w:hint="default"/>
          <w:spacing w:val="-57"/>
        </w:rPr>
        <w:t> </w:t>
      </w:r>
      <w:r>
        <w:rPr>
          <w:rFonts w:ascii="KaiTi" w:hAnsi="KaiTi" w:cs="KaiTi" w:eastAsia="KaiTi" w:hint="default"/>
        </w:rPr>
        <w:t>位副职， </w:t>
      </w:r>
      <w:r>
        <w:rPr>
          <w:rFonts w:ascii="KaiTi" w:hAnsi="KaiTi" w:cs="KaiTi" w:eastAsia="KaiTi" w:hint="default"/>
        </w:rPr>
        <w:t>从一个侧面说明高校一把手是腐败重灾区，加强对高校一把手的监督制约刻不容缓；同时， 9</w:t>
      </w:r>
      <w:r>
        <w:rPr>
          <w:rFonts w:ascii="KaiTi" w:hAnsi="KaiTi" w:cs="KaiTi" w:eastAsia="KaiTi" w:hint="default"/>
          <w:spacing w:val="-58"/>
        </w:rPr>
        <w:t> </w:t>
      </w:r>
      <w:r>
        <w:rPr>
          <w:rFonts w:ascii="KaiTi" w:hAnsi="KaiTi" w:cs="KaiTi" w:eastAsia="KaiTi" w:hint="default"/>
        </w:rPr>
        <w:t>位正职中，6</w:t>
      </w:r>
      <w:r>
        <w:rPr>
          <w:rFonts w:ascii="KaiTi" w:hAnsi="KaiTi" w:cs="KaiTi" w:eastAsia="KaiTi" w:hint="default"/>
          <w:spacing w:val="-56"/>
        </w:rPr>
        <w:t> </w:t>
      </w:r>
      <w:r>
        <w:rPr>
          <w:rFonts w:ascii="KaiTi" w:hAnsi="KaiTi" w:cs="KaiTi" w:eastAsia="KaiTi" w:hint="default"/>
        </w:rPr>
        <w:t>位为党委书记，仅</w:t>
      </w:r>
      <w:r>
        <w:rPr>
          <w:rFonts w:ascii="KaiTi" w:hAnsi="KaiTi" w:cs="KaiTi" w:eastAsia="KaiTi" w:hint="default"/>
          <w:spacing w:val="-57"/>
        </w:rPr>
        <w:t> </w:t>
      </w:r>
      <w:r>
        <w:rPr>
          <w:rFonts w:ascii="KaiTi" w:hAnsi="KaiTi" w:cs="KaiTi" w:eastAsia="KaiTi" w:hint="default"/>
        </w:rPr>
        <w:t>3</w:t>
      </w:r>
      <w:r>
        <w:rPr>
          <w:rFonts w:ascii="KaiTi" w:hAnsi="KaiTi" w:cs="KaiTi" w:eastAsia="KaiTi" w:hint="default"/>
          <w:spacing w:val="-56"/>
        </w:rPr>
        <w:t> </w:t>
      </w:r>
      <w:r>
        <w:rPr>
          <w:rFonts w:ascii="KaiTi" w:hAnsi="KaiTi" w:cs="KaiTi" w:eastAsia="KaiTi" w:hint="default"/>
        </w:rPr>
        <w:t>位为校（院）长，从一个侧面说明高校党委书记位高权 </w:t>
      </w:r>
      <w:r>
        <w:rPr>
          <w:rFonts w:ascii="KaiTi" w:hAnsi="KaiTi" w:cs="KaiTi" w:eastAsia="KaiTi" w:hint="default"/>
        </w:rPr>
      </w:r>
      <w:r>
        <w:rPr>
          <w:rFonts w:ascii="KaiTi" w:hAnsi="KaiTi" w:cs="KaiTi" w:eastAsia="KaiTi" w:hint="default"/>
          <w:spacing w:val="-5"/>
        </w:rPr>
        <w:t>重，严重缺乏监督制约。甄朝党的腐败，也是集中于担任云南民族大学校长、党委书记之后， </w:t>
      </w:r>
      <w:r>
        <w:rPr>
          <w:rFonts w:ascii="KaiTi" w:hAnsi="KaiTi" w:cs="KaiTi" w:eastAsia="KaiTi" w:hint="default"/>
          <w:spacing w:val="-5"/>
        </w:rPr>
      </w:r>
      <w:r>
        <w:rPr>
          <w:rFonts w:ascii="KaiTi" w:hAnsi="KaiTi" w:cs="KaiTi" w:eastAsia="KaiTi" w:hint="default"/>
        </w:rPr>
        <w:t>启示高校反腐要以强化一把手的监督制约和惩治为着力点。</w:t>
      </w:r>
    </w:p>
    <w:p>
      <w:pPr>
        <w:pStyle w:val="BodyText"/>
        <w:spacing w:line="384" w:lineRule="auto" w:before="40"/>
        <w:ind w:right="105" w:firstLine="420"/>
        <w:jc w:val="left"/>
        <w:rPr>
          <w:rFonts w:ascii="KaiTi" w:hAnsi="KaiTi" w:cs="KaiTi" w:eastAsia="KaiTi" w:hint="default"/>
        </w:rPr>
      </w:pPr>
      <w:r>
        <w:rPr>
          <w:rFonts w:ascii="KaiTi" w:hAnsi="KaiTi" w:cs="KaiTi" w:eastAsia="KaiTi" w:hint="default"/>
          <w:w w:val="95"/>
        </w:rPr>
        <w:t>再次，要按照中央关于反腐败的形势判断与决策部署，突出治标，强化对高校领导特别 </w:t>
      </w:r>
      <w:r>
        <w:rPr>
          <w:rFonts w:ascii="KaiTi" w:hAnsi="KaiTi" w:cs="KaiTi" w:eastAsia="KaiTi" w:hint="default"/>
          <w:spacing w:val="-5"/>
        </w:rPr>
        <w:t>是一把手的惩治力度，坚决把贪腐的高校“老虎”关进“囚笼”，遏制高校领导的腐败势头。 </w:t>
      </w:r>
      <w:r>
        <w:rPr>
          <w:rFonts w:ascii="KaiTi" w:hAnsi="KaiTi" w:cs="KaiTi" w:eastAsia="KaiTi" w:hint="default"/>
          <w:spacing w:val="-5"/>
        </w:rPr>
      </w:r>
      <w:r>
        <w:rPr>
          <w:rFonts w:ascii="KaiTi" w:hAnsi="KaiTi" w:cs="KaiTi" w:eastAsia="KaiTi" w:hint="default"/>
          <w:w w:val="95"/>
        </w:rPr>
        <w:t>各级党委要充分认识到高校反腐倡廉建设的重大意义与严峻形势，切实履行主体责任，强化 </w:t>
      </w:r>
      <w:r>
        <w:rPr>
          <w:rFonts w:ascii="KaiTi" w:hAnsi="KaiTi" w:cs="KaiTi" w:eastAsia="KaiTi" w:hint="default"/>
          <w:w w:val="95"/>
        </w:rPr>
        <w:t>对高校反腐倡廉的领导。各级纪检监察机关要加大对高校领导的办案力度，坚决把那些群众 反映强烈、不收手不收敛、有违纪违法行为的高校领导拉下来。要加强对高校的巡视，更好 </w:t>
      </w:r>
      <w:r>
        <w:rPr>
          <w:rFonts w:ascii="KaiTi" w:hAnsi="KaiTi" w:cs="KaiTi" w:eastAsia="KaiTi" w:hint="default"/>
        </w:rPr>
        <w:t>地发现和促进处理高校腐败存量，形成强大的震慑力。</w:t>
      </w:r>
    </w:p>
    <w:p>
      <w:pPr>
        <w:pStyle w:val="BodyText"/>
        <w:spacing w:line="384" w:lineRule="auto" w:before="40"/>
        <w:ind w:right="219" w:firstLine="420"/>
        <w:jc w:val="both"/>
        <w:rPr>
          <w:rFonts w:ascii="KaiTi" w:hAnsi="KaiTi" w:cs="KaiTi" w:eastAsia="KaiTi" w:hint="default"/>
        </w:rPr>
      </w:pPr>
      <w:r>
        <w:rPr>
          <w:rFonts w:ascii="KaiTi" w:hAnsi="KaiTi" w:cs="KaiTi" w:eastAsia="KaiTi" w:hint="default"/>
          <w:spacing w:val="-3"/>
        </w:rPr>
        <w:t>最后，要防患于未然，下先手棋，把有可能贪腐的“老虎”关进制度“笼子”。要针对 </w:t>
      </w:r>
      <w:r>
        <w:rPr>
          <w:rFonts w:ascii="KaiTi" w:hAnsi="KaiTi" w:cs="KaiTi" w:eastAsia="KaiTi" w:hint="default"/>
          <w:spacing w:val="-2"/>
          <w:w w:val="95"/>
        </w:rPr>
        <w:t>高校基建工程领域违纪违法行为易发多发、权钱交易违规招生影响恶劣等实际情况，严格执 </w:t>
      </w:r>
      <w:r>
        <w:rPr>
          <w:rFonts w:ascii="KaiTi" w:hAnsi="KaiTi" w:cs="KaiTi" w:eastAsia="KaiTi" w:hint="default"/>
          <w:spacing w:val="-2"/>
          <w:w w:val="95"/>
        </w:rPr>
        <w:t>行“三重一大”事项集体决策制度，加快改革创新与建章立制步伐，增强廉政风险防范的有 效性。要下大力气落实民主集中制与党委领导下的校长负责制，防止与克服一言堂现象、人 身依附现象、拉帮结派现象、群体腐败现象。要深入推进“依法治校”与“阳光治校”，加 </w:t>
      </w:r>
      <w:r>
        <w:rPr>
          <w:rFonts w:ascii="KaiTi" w:hAnsi="KaiTi" w:cs="KaiTi" w:eastAsia="KaiTi" w:hint="default"/>
        </w:rPr>
        <w:t>快高校去行政化、高校领导去官僚化进程，消除高校领导腐败的土壤。</w:t>
      </w:r>
    </w:p>
    <w:p>
      <w:pPr>
        <w:pStyle w:val="BodyText"/>
        <w:spacing w:line="240" w:lineRule="auto" w:before="5"/>
        <w:ind w:left="540" w:right="105"/>
        <w:jc w:val="left"/>
        <w:rPr>
          <w:rFonts w:ascii="KaiTi" w:hAnsi="KaiTi" w:cs="KaiTi" w:eastAsia="KaiTi" w:hint="default"/>
          <w:sz w:val="24"/>
          <w:szCs w:val="24"/>
        </w:rPr>
      </w:pPr>
      <w:r>
        <w:rPr>
          <w:rFonts w:ascii="KaiTi" w:hAnsi="KaiTi" w:cs="KaiTi" w:eastAsia="KaiTi" w:hint="default"/>
        </w:rPr>
        <w:t>（来源：中国纪检监察报</w:t>
      </w:r>
      <w:r>
        <w:rPr>
          <w:rFonts w:ascii="KaiTi" w:hAnsi="KaiTi" w:cs="KaiTi" w:eastAsia="KaiTi" w:hint="default"/>
          <w:spacing w:val="-58"/>
        </w:rPr>
        <w:t> </w:t>
      </w:r>
      <w:r>
        <w:rPr>
          <w:rFonts w:ascii="KaiTi" w:hAnsi="KaiTi" w:cs="KaiTi" w:eastAsia="KaiTi" w:hint="default"/>
        </w:rPr>
        <w:t>发布时间：2014-07-14</w:t>
      </w:r>
      <w:r>
        <w:rPr>
          <w:rFonts w:ascii="KaiTi" w:hAnsi="KaiTi" w:cs="KaiTi" w:eastAsia="KaiTi" w:hint="default"/>
          <w:sz w:val="24"/>
          <w:szCs w:val="24"/>
        </w:rPr>
        <w:t>）</w:t>
      </w:r>
    </w:p>
    <w:p>
      <w:pPr>
        <w:spacing w:after="0" w:line="240" w:lineRule="auto"/>
        <w:jc w:val="left"/>
        <w:rPr>
          <w:rFonts w:ascii="KaiTi" w:hAnsi="KaiTi" w:cs="KaiTi" w:eastAsia="KaiTi" w:hint="default"/>
          <w:sz w:val="24"/>
          <w:szCs w:val="24"/>
        </w:rPr>
        <w:sectPr>
          <w:footerReference w:type="default" r:id="rId7"/>
          <w:pgSz w:w="11910" w:h="16840"/>
          <w:pgMar w:footer="975" w:header="0" w:top="1520" w:bottom="1160" w:left="1680" w:right="1580"/>
          <w:pgNumType w:start="10"/>
        </w:sectPr>
      </w:pPr>
    </w:p>
    <w:p>
      <w:pPr>
        <w:pStyle w:val="Heading1"/>
        <w:spacing w:line="440" w:lineRule="exact" w:before="3"/>
        <w:ind w:left="1233" w:right="1326" w:firstLine="480"/>
        <w:jc w:val="left"/>
      </w:pPr>
      <w:bookmarkStart w:name="_TOC_250000" w:id="4"/>
      <w:r>
        <w:rPr/>
        <w:t>教育部办公厅关于直属高校科研人员 贪污挪用科研经费</w:t>
      </w:r>
      <w:r>
        <w:rPr>
          <w:spacing w:val="-84"/>
        </w:rPr>
        <w:t> </w:t>
      </w:r>
      <w:r>
        <w:rPr/>
        <w:t>4</w:t>
      </w:r>
      <w:r>
        <w:rPr>
          <w:spacing w:val="-85"/>
        </w:rPr>
        <w:t> </w:t>
      </w:r>
      <w:bookmarkEnd w:id="4"/>
      <w:r>
        <w:rPr/>
        <w:t>起典型案件情况的通报</w:t>
      </w:r>
    </w:p>
    <w:p>
      <w:pPr>
        <w:spacing w:line="240" w:lineRule="auto" w:before="9"/>
        <w:rPr>
          <w:rFonts w:ascii="SimHei" w:hAnsi="SimHei" w:cs="SimHei" w:eastAsia="SimHei" w:hint="default"/>
          <w:sz w:val="41"/>
          <w:szCs w:val="41"/>
        </w:rPr>
      </w:pPr>
    </w:p>
    <w:p>
      <w:pPr>
        <w:pStyle w:val="BodyText"/>
        <w:spacing w:line="386" w:lineRule="auto" w:before="0"/>
        <w:ind w:left="540" w:right="105" w:hanging="420"/>
        <w:jc w:val="left"/>
      </w:pPr>
      <w:r>
        <w:rPr/>
        <w:t>部属各高等学校： </w:t>
      </w:r>
      <w:r>
        <w:rPr>
          <w:spacing w:val="-2"/>
          <w:w w:val="95"/>
        </w:rPr>
        <w:t>高等学校是国家创新体系重要组成部分，承担了大量科研任务，创造了大批成果，为创</w:t>
      </w:r>
      <w:r>
        <w:rPr>
          <w:spacing w:val="-2"/>
        </w:rPr>
      </w:r>
    </w:p>
    <w:p>
      <w:pPr>
        <w:pStyle w:val="BodyText"/>
        <w:spacing w:line="384" w:lineRule="auto" w:before="36"/>
        <w:ind w:right="219"/>
        <w:jc w:val="both"/>
      </w:pPr>
      <w:r>
        <w:rPr>
          <w:spacing w:val="-2"/>
          <w:w w:val="95"/>
        </w:rPr>
        <w:t>新型国家建设和教育事业科学发展作出了重要贡献。但是，随着科研经费大幅增加，一定程 度上产生了科研腐败现象，存在套取、挪用、贪污科研经费行为。教育部党组、中央纪委驻 教育部纪检组高度重视直属高校科研经费管理使用情况，对违纪违法问题决不姑息，发现一 </w:t>
      </w:r>
      <w:r>
        <w:rPr/>
        <w:t>起，查处一起。现将直属高校科研人员贪污挪用科研经费</w:t>
      </w:r>
      <w:r>
        <w:rPr>
          <w:spacing w:val="-64"/>
        </w:rPr>
        <w:t> </w:t>
      </w:r>
      <w:r>
        <w:rPr/>
        <w:t>4</w:t>
      </w:r>
      <w:r>
        <w:rPr>
          <w:spacing w:val="-63"/>
        </w:rPr>
        <w:t> </w:t>
      </w:r>
      <w:r>
        <w:rPr/>
        <w:t>起典型案件情况通报如下。</w:t>
      </w:r>
    </w:p>
    <w:p>
      <w:pPr>
        <w:spacing w:line="240" w:lineRule="auto" w:before="0"/>
        <w:rPr>
          <w:rFonts w:ascii="SimSun" w:hAnsi="SimSun" w:cs="SimSun" w:eastAsia="SimSun" w:hint="default"/>
          <w:sz w:val="20"/>
          <w:szCs w:val="20"/>
        </w:rPr>
      </w:pPr>
    </w:p>
    <w:p>
      <w:pPr>
        <w:spacing w:line="240" w:lineRule="auto" w:before="9"/>
        <w:rPr>
          <w:rFonts w:ascii="SimSun" w:hAnsi="SimSun" w:cs="SimSun" w:eastAsia="SimSun" w:hint="default"/>
          <w:sz w:val="16"/>
          <w:szCs w:val="16"/>
        </w:rPr>
      </w:pPr>
    </w:p>
    <w:p>
      <w:pPr>
        <w:pStyle w:val="Heading2"/>
        <w:spacing w:line="240" w:lineRule="auto" w:before="0"/>
        <w:ind w:right="105"/>
        <w:jc w:val="left"/>
        <w:rPr>
          <w:b w:val="0"/>
          <w:bCs w:val="0"/>
        </w:rPr>
      </w:pPr>
      <w:r>
        <w:rPr/>
        <w:t>一、典型案件及处理情况</w:t>
      </w:r>
      <w:r>
        <w:rPr>
          <w:b w:val="0"/>
          <w:bCs w:val="0"/>
        </w:rPr>
      </w:r>
    </w:p>
    <w:p>
      <w:pPr>
        <w:pStyle w:val="BodyText"/>
        <w:spacing w:line="240" w:lineRule="auto" w:before="164"/>
        <w:ind w:left="540" w:right="105"/>
        <w:jc w:val="left"/>
      </w:pPr>
      <w:r>
        <w:rPr/>
        <w:t>（一）浙江大学陈英旭贪污案</w:t>
      </w:r>
    </w:p>
    <w:p>
      <w:pPr>
        <w:pStyle w:val="BodyText"/>
        <w:spacing w:line="384" w:lineRule="auto" w:before="164"/>
        <w:ind w:right="105" w:firstLine="420"/>
        <w:jc w:val="left"/>
      </w:pPr>
      <w:r>
        <w:rPr>
          <w:spacing w:val="-7"/>
        </w:rPr>
        <w:t>陈英旭，男，1962</w:t>
      </w:r>
      <w:r>
        <w:rPr>
          <w:spacing w:val="-58"/>
        </w:rPr>
        <w:t> </w:t>
      </w:r>
      <w:r>
        <w:rPr/>
        <w:t>年</w:t>
      </w:r>
      <w:r>
        <w:rPr>
          <w:spacing w:val="-57"/>
        </w:rPr>
        <w:t> </w:t>
      </w:r>
      <w:r>
        <w:rPr/>
        <w:t>8</w:t>
      </w:r>
      <w:r>
        <w:rPr>
          <w:spacing w:val="-56"/>
        </w:rPr>
        <w:t> </w:t>
      </w:r>
      <w:r>
        <w:rPr/>
        <w:t>月</w:t>
      </w:r>
      <w:r>
        <w:rPr>
          <w:spacing w:val="-57"/>
        </w:rPr>
        <w:t> </w:t>
      </w:r>
      <w:r>
        <w:rPr/>
        <w:t>16</w:t>
      </w:r>
      <w:r>
        <w:rPr>
          <w:spacing w:val="-56"/>
        </w:rPr>
        <w:t> </w:t>
      </w:r>
      <w:r>
        <w:rPr>
          <w:spacing w:val="-3"/>
        </w:rPr>
        <w:t>日出生，浙江大学原教授，环境与资源学院原常务副院长， </w:t>
      </w:r>
      <w:r>
        <w:rPr>
          <w:spacing w:val="-3"/>
        </w:rPr>
      </w:r>
      <w:r>
        <w:rPr>
          <w:w w:val="95"/>
        </w:rPr>
        <w:t>浙江大学水环境研究院原院长，政协第十一届全国委员会委员，中国民主促进会浙江省第八 </w:t>
      </w:r>
      <w:r>
        <w:rPr>
          <w:w w:val="95"/>
        </w:rPr>
      </w:r>
      <w:r>
        <w:rPr/>
        <w:t>届、第九届委员会副主任委员。骗取国家科技重大专项中央财政资金</w:t>
      </w:r>
      <w:r>
        <w:rPr>
          <w:spacing w:val="-62"/>
        </w:rPr>
        <w:t> </w:t>
      </w:r>
      <w:r>
        <w:rPr/>
        <w:t>945.4975</w:t>
      </w:r>
      <w:r>
        <w:rPr>
          <w:spacing w:val="-64"/>
        </w:rPr>
        <w:t> </w:t>
      </w:r>
      <w:r>
        <w:rPr/>
        <w:t>万元，构成</w:t>
      </w:r>
    </w:p>
    <w:p>
      <w:pPr>
        <w:pStyle w:val="BodyText"/>
        <w:spacing w:line="386" w:lineRule="auto"/>
        <w:ind w:left="540" w:right="105" w:hanging="420"/>
        <w:jc w:val="left"/>
      </w:pPr>
      <w:r>
        <w:rPr/>
        <w:t>贪污罪，被判刑 10 年。 </w:t>
      </w:r>
      <w:r>
        <w:rPr>
          <w:spacing w:val="-2"/>
          <w:w w:val="99"/>
        </w:rPr>
        <w:t>1.违规将自己实际控制的公司列为国家科技重大专项课题外协单位。陈英旭承担了国家</w:t>
      </w:r>
      <w:r>
        <w:rPr>
          <w:spacing w:val="-2"/>
        </w:rPr>
      </w:r>
    </w:p>
    <w:p>
      <w:pPr>
        <w:pStyle w:val="BodyText"/>
        <w:spacing w:line="384" w:lineRule="auto" w:before="36"/>
        <w:ind w:right="105"/>
        <w:jc w:val="left"/>
      </w:pPr>
      <w:r>
        <w:rPr>
          <w:spacing w:val="-2"/>
          <w:w w:val="99"/>
        </w:rPr>
        <w:t>科技重大专项课题“太湖流域苕溪农业面源污染河流综合整治技术集成与示范工程”。课题</w:t>
      </w:r>
      <w:r>
        <w:rPr>
          <w:w w:val="99"/>
        </w:rPr>
        <w:t> </w:t>
      </w:r>
      <w:r>
        <w:rPr>
          <w:w w:val="99"/>
        </w:rPr>
      </w:r>
      <w:r>
        <w:rPr/>
        <w:t>分为 10 个子课题，其本人兼第四、第十子课题负责人。陈英旭将自己实际控制的杭州高博 </w:t>
      </w:r>
      <w:r>
        <w:rPr/>
      </w:r>
      <w:r>
        <w:rPr>
          <w:spacing w:val="-5"/>
        </w:rPr>
        <w:t>环保科技有限公司（以下简称高博公司）和杭州波易环保工程有限公司（以下简称波易公司） </w:t>
      </w:r>
      <w:r>
        <w:rPr>
          <w:spacing w:val="-5"/>
        </w:rPr>
      </w:r>
      <w:r>
        <w:rPr>
          <w:w w:val="95"/>
        </w:rPr>
        <w:t>列为课题外协单位。高博公司和波易公司均由陈英旭一人出资成立，为实际控制人，法人代 </w:t>
      </w:r>
      <w:r>
        <w:rPr>
          <w:w w:val="95"/>
        </w:rPr>
      </w:r>
      <w:r>
        <w:rPr/>
        <w:t>表和公司股东由其学生和亲属挂名，所谓公司员工也均是其学生。</w:t>
      </w:r>
    </w:p>
    <w:p>
      <w:pPr>
        <w:pStyle w:val="BodyText"/>
        <w:spacing w:line="384" w:lineRule="auto" w:before="41"/>
        <w:ind w:right="105" w:firstLine="420"/>
        <w:jc w:val="left"/>
      </w:pPr>
      <w:r>
        <w:rPr>
          <w:spacing w:val="-2"/>
          <w:w w:val="99"/>
        </w:rPr>
        <w:t>2.利用自己实际控制的公司套取科研经费。陈英旭将高博公司和波易公司列为第四子课</w:t>
      </w:r>
      <w:r>
        <w:rPr>
          <w:w w:val="99"/>
        </w:rPr>
        <w:t> </w:t>
      </w:r>
      <w:r>
        <w:rPr>
          <w:w w:val="99"/>
        </w:rPr>
      </w:r>
      <w:r>
        <w:rPr>
          <w:spacing w:val="-5"/>
        </w:rPr>
        <w:t>题参加单位，利用课题负责人职务便利，将</w:t>
      </w:r>
      <w:r>
        <w:rPr>
          <w:spacing w:val="-62"/>
        </w:rPr>
        <w:t> </w:t>
      </w:r>
      <w:r>
        <w:rPr/>
        <w:t>600</w:t>
      </w:r>
      <w:r>
        <w:rPr>
          <w:spacing w:val="-63"/>
        </w:rPr>
        <w:t> </w:t>
      </w:r>
      <w:r>
        <w:rPr/>
        <w:t>万元专项科研经费通过浙江大学水专项账户</w:t>
      </w:r>
    </w:p>
    <w:p>
      <w:pPr>
        <w:pStyle w:val="BodyText"/>
        <w:spacing w:line="384" w:lineRule="auto"/>
        <w:ind w:right="219"/>
        <w:jc w:val="both"/>
      </w:pPr>
      <w:r>
        <w:rPr/>
        <w:t>划入高博公司，将</w:t>
      </w:r>
      <w:r>
        <w:rPr>
          <w:spacing w:val="-59"/>
        </w:rPr>
        <w:t> </w:t>
      </w:r>
      <w:r>
        <w:rPr/>
        <w:t>270.73</w:t>
      </w:r>
      <w:r>
        <w:rPr>
          <w:spacing w:val="-63"/>
        </w:rPr>
        <w:t> </w:t>
      </w:r>
      <w:r>
        <w:rPr/>
        <w:t>万元专项科研经费划入波易公司。上述经费除少量用于课题开支 </w:t>
      </w:r>
      <w:r>
        <w:rPr/>
      </w:r>
      <w:r>
        <w:rPr>
          <w:spacing w:val="-2"/>
          <w:w w:val="95"/>
        </w:rPr>
        <w:t>外，陈英旭授意其学生通过开具虚假发票、编造虚假合同、编制虚假账目等手段，套取科研 </w:t>
      </w:r>
      <w:r>
        <w:rPr>
          <w:spacing w:val="-2"/>
          <w:w w:val="95"/>
        </w:rPr>
      </w:r>
      <w:r>
        <w:rPr/>
        <w:t>经费</w:t>
      </w:r>
      <w:r>
        <w:rPr>
          <w:spacing w:val="-55"/>
        </w:rPr>
        <w:t> </w:t>
      </w:r>
      <w:r>
        <w:rPr/>
        <w:t>778.1898</w:t>
      </w:r>
      <w:r>
        <w:rPr>
          <w:spacing w:val="-56"/>
        </w:rPr>
        <w:t> </w:t>
      </w:r>
      <w:r>
        <w:rPr/>
        <w:t>万元。</w:t>
      </w:r>
    </w:p>
    <w:p>
      <w:pPr>
        <w:pStyle w:val="BodyText"/>
        <w:spacing w:line="384" w:lineRule="auto"/>
        <w:ind w:right="219" w:firstLine="420"/>
        <w:jc w:val="both"/>
      </w:pPr>
      <w:r>
        <w:rPr>
          <w:spacing w:val="-2"/>
          <w:w w:val="95"/>
        </w:rPr>
        <w:t>3.从课题合作高校套取科研经费。陈英旭将波易公司列为第十子课题参加单位。其将该 </w:t>
      </w:r>
      <w:r>
        <w:rPr>
          <w:spacing w:val="-3"/>
          <w:w w:val="99"/>
        </w:rPr>
        <w:t>子课题的一部分任务交由浙江某高校副教授金某某负责，陈英旭与其约定其中的</w:t>
      </w:r>
      <w:r>
        <w:rPr>
          <w:w w:val="99"/>
        </w:rPr>
        <w:t> 200</w:t>
      </w:r>
      <w:r>
        <w:rPr>
          <w:spacing w:val="-80"/>
          <w:w w:val="99"/>
        </w:rPr>
        <w:t> </w:t>
      </w:r>
      <w:r>
        <w:rPr>
          <w:w w:val="99"/>
        </w:rPr>
        <w:t>万元由 </w:t>
      </w:r>
      <w:r>
        <w:rPr>
          <w:w w:val="99"/>
        </w:rPr>
      </w:r>
      <w:r>
        <w:rPr>
          <w:spacing w:val="-2"/>
          <w:w w:val="95"/>
        </w:rPr>
        <w:t>波易公司支配使用，并从形式上由波易公司和该高校签订了项目任务合同书，制造了合规的 </w:t>
      </w:r>
      <w:r>
        <w:rPr>
          <w:spacing w:val="-2"/>
          <w:w w:val="95"/>
        </w:rPr>
        <w:t>假象。陈英旭交待金某某课题经费要通过波易公司员工（实为其学生）在该高校财务部门报</w:t>
      </w:r>
      <w:r>
        <w:rPr>
          <w:spacing w:val="-2"/>
        </w:rPr>
      </w:r>
    </w:p>
    <w:p>
      <w:pPr>
        <w:spacing w:after="0" w:line="384" w:lineRule="auto"/>
        <w:jc w:val="both"/>
        <w:sectPr>
          <w:pgSz w:w="11910" w:h="16840"/>
          <w:pgMar w:header="0" w:footer="975" w:top="1420" w:bottom="1160" w:left="1680" w:right="1580"/>
        </w:sectPr>
      </w:pPr>
    </w:p>
    <w:p>
      <w:pPr>
        <w:pStyle w:val="BodyText"/>
        <w:spacing w:line="384" w:lineRule="auto" w:before="8"/>
        <w:ind w:right="219"/>
        <w:jc w:val="both"/>
      </w:pPr>
      <w:r>
        <w:rPr>
          <w:spacing w:val="-2"/>
          <w:w w:val="95"/>
        </w:rPr>
        <w:t>销的形式取出。陈英旭指使学生编造了多份虚假技术服务合同和设备购置合同，开具虚假发 </w:t>
      </w:r>
      <w:r>
        <w:rPr/>
        <w:t>票，并报销了汽油费、住宿费等其它费用，将金某某课题组专项科研经费</w:t>
      </w:r>
      <w:r>
        <w:rPr>
          <w:spacing w:val="-59"/>
        </w:rPr>
        <w:t> </w:t>
      </w:r>
      <w:r>
        <w:rPr/>
        <w:t>167.3077</w:t>
      </w:r>
      <w:r>
        <w:rPr>
          <w:spacing w:val="-61"/>
        </w:rPr>
        <w:t> </w:t>
      </w:r>
      <w:r>
        <w:rPr/>
        <w:t>万元予 </w:t>
      </w:r>
      <w:r>
        <w:rPr/>
        <w:t>以套取。</w:t>
      </w:r>
    </w:p>
    <w:p>
      <w:pPr>
        <w:pStyle w:val="BodyText"/>
        <w:spacing w:line="240" w:lineRule="auto"/>
        <w:ind w:left="540" w:right="105"/>
        <w:jc w:val="left"/>
      </w:pPr>
      <w:r>
        <w:rPr/>
        <w:t>（二）北京邮电大学宋茂强贪污案</w:t>
      </w:r>
    </w:p>
    <w:p>
      <w:pPr>
        <w:pStyle w:val="BodyText"/>
        <w:spacing w:line="240" w:lineRule="auto" w:before="166"/>
        <w:ind w:left="540" w:right="105"/>
        <w:jc w:val="left"/>
      </w:pPr>
      <w:r>
        <w:rPr/>
        <w:t>宋茂强，男，1957</w:t>
      </w:r>
      <w:r>
        <w:rPr>
          <w:spacing w:val="-58"/>
        </w:rPr>
        <w:t> </w:t>
      </w:r>
      <w:r>
        <w:rPr/>
        <w:t>年</w:t>
      </w:r>
      <w:r>
        <w:rPr>
          <w:spacing w:val="-57"/>
        </w:rPr>
        <w:t> </w:t>
      </w:r>
      <w:r>
        <w:rPr/>
        <w:t>4</w:t>
      </w:r>
      <w:r>
        <w:rPr>
          <w:spacing w:val="-56"/>
        </w:rPr>
        <w:t> </w:t>
      </w:r>
      <w:r>
        <w:rPr/>
        <w:t>月</w:t>
      </w:r>
      <w:r>
        <w:rPr>
          <w:spacing w:val="-57"/>
        </w:rPr>
        <w:t> </w:t>
      </w:r>
      <w:r>
        <w:rPr/>
        <w:t>1</w:t>
      </w:r>
      <w:r>
        <w:rPr>
          <w:spacing w:val="-56"/>
        </w:rPr>
        <w:t> </w:t>
      </w:r>
      <w:r>
        <w:rPr/>
        <w:t>日出生，北京邮电大学原教授，软件学院原执行院长。骗</w:t>
      </w:r>
    </w:p>
    <w:p>
      <w:pPr>
        <w:pStyle w:val="BodyText"/>
        <w:spacing w:line="384" w:lineRule="auto" w:before="164"/>
        <w:ind w:left="540" w:right="105" w:hanging="420"/>
        <w:jc w:val="left"/>
      </w:pPr>
      <w:r>
        <w:rPr/>
        <w:t>取国家科技重大专项中央财政资金 68 万元，构成贪污罪，被判刑 10 年 6 个月。 </w:t>
      </w:r>
      <w:r>
        <w:rPr>
          <w:w w:val="95"/>
        </w:rPr>
        <w:t>北京邮电大学牵头承担“核高基”重大科技专项课题“面向新型网络应用模式的网络</w:t>
      </w:r>
      <w:r>
        <w:rPr/>
      </w:r>
    </w:p>
    <w:p>
      <w:pPr>
        <w:pStyle w:val="BodyText"/>
        <w:spacing w:line="240" w:lineRule="auto" w:before="40"/>
        <w:ind w:right="0"/>
        <w:jc w:val="both"/>
      </w:pPr>
      <w:r>
        <w:rPr/>
        <w:t>化操作系统”，宋茂强团队承担部分科研任务，分得科研经费</w:t>
      </w:r>
      <w:r>
        <w:rPr>
          <w:spacing w:val="-74"/>
        </w:rPr>
        <w:t> </w:t>
      </w:r>
      <w:r>
        <w:rPr/>
        <w:t>200</w:t>
      </w:r>
      <w:r>
        <w:rPr>
          <w:spacing w:val="-74"/>
        </w:rPr>
        <w:t> </w:t>
      </w:r>
      <w:r>
        <w:rPr/>
        <w:t>万元，其中，劳务费</w:t>
      </w:r>
      <w:r>
        <w:rPr>
          <w:spacing w:val="-73"/>
        </w:rPr>
        <w:t> </w:t>
      </w:r>
      <w:r>
        <w:rPr/>
        <w:t>150</w:t>
      </w:r>
    </w:p>
    <w:p>
      <w:pPr>
        <w:pStyle w:val="BodyText"/>
        <w:spacing w:line="240" w:lineRule="auto" w:before="164"/>
        <w:ind w:right="0"/>
        <w:jc w:val="both"/>
      </w:pPr>
      <w:r>
        <w:rPr/>
        <w:t>万元，设备费</w:t>
      </w:r>
      <w:r>
        <w:rPr>
          <w:spacing w:val="-54"/>
        </w:rPr>
        <w:t> </w:t>
      </w:r>
      <w:r>
        <w:rPr/>
        <w:t>50</w:t>
      </w:r>
      <w:r>
        <w:rPr>
          <w:spacing w:val="-58"/>
        </w:rPr>
        <w:t> </w:t>
      </w:r>
      <w:r>
        <w:rPr/>
        <w:t>万元。宋茂强将</w:t>
      </w:r>
      <w:r>
        <w:rPr>
          <w:spacing w:val="-57"/>
        </w:rPr>
        <w:t> </w:t>
      </w:r>
      <w:r>
        <w:rPr/>
        <w:t>150</w:t>
      </w:r>
      <w:r>
        <w:rPr>
          <w:spacing w:val="-56"/>
        </w:rPr>
        <w:t> </w:t>
      </w:r>
      <w:r>
        <w:rPr/>
        <w:t>万元劳务费分</w:t>
      </w:r>
      <w:r>
        <w:rPr>
          <w:spacing w:val="-57"/>
        </w:rPr>
        <w:t> </w:t>
      </w:r>
      <w:r>
        <w:rPr/>
        <w:t>50</w:t>
      </w:r>
      <w:r>
        <w:rPr>
          <w:spacing w:val="-56"/>
        </w:rPr>
        <w:t> </w:t>
      </w:r>
      <w:r>
        <w:rPr/>
        <w:t>笔从学校财务部门领出，其中</w:t>
      </w:r>
      <w:r>
        <w:rPr>
          <w:spacing w:val="-57"/>
        </w:rPr>
        <w:t> </w:t>
      </w:r>
      <w:r>
        <w:rPr/>
        <w:t>60.4</w:t>
      </w:r>
    </w:p>
    <w:p>
      <w:pPr>
        <w:pStyle w:val="BodyText"/>
        <w:spacing w:line="384" w:lineRule="auto" w:before="164"/>
        <w:ind w:right="114"/>
        <w:jc w:val="both"/>
      </w:pPr>
      <w:r>
        <w:rPr/>
        <w:t>万元以劳务费支付给学生，其余 89.6 万元由宋茂强在团队其他成员不知情的情况下，伙同 </w:t>
      </w:r>
      <w:r>
        <w:rPr>
          <w:w w:val="95"/>
        </w:rPr>
        <w:t>其妻李蕾（在宋茂强团队中负责杂务工作）通过借用他人身份证办理中国邮政储蓄银行的存 </w:t>
      </w:r>
      <w:r>
        <w:rPr>
          <w:w w:val="95"/>
        </w:rPr>
      </w:r>
      <w:r>
        <w:rPr>
          <w:spacing w:val="-8"/>
          <w:w w:val="99"/>
        </w:rPr>
        <w:t>折，以向校外人员支付劳务费的名义冒名全部领出，其中</w:t>
      </w:r>
      <w:r>
        <w:rPr>
          <w:spacing w:val="-44"/>
          <w:w w:val="99"/>
        </w:rPr>
        <w:t> </w:t>
      </w:r>
      <w:r>
        <w:rPr>
          <w:w w:val="99"/>
        </w:rPr>
        <w:t>8</w:t>
      </w:r>
      <w:r>
        <w:rPr>
          <w:spacing w:val="-42"/>
          <w:w w:val="99"/>
        </w:rPr>
        <w:t> </w:t>
      </w:r>
      <w:r>
        <w:rPr>
          <w:w w:val="99"/>
        </w:rPr>
        <w:t>万元由校外人员于某某实际领取，</w:t>
      </w:r>
      <w:r>
        <w:rPr/>
      </w:r>
    </w:p>
    <w:p>
      <w:pPr>
        <w:pStyle w:val="BodyText"/>
        <w:spacing w:line="240" w:lineRule="auto"/>
        <w:ind w:right="0"/>
        <w:jc w:val="both"/>
      </w:pPr>
      <w:r>
        <w:rPr>
          <w:spacing w:val="-1"/>
          <w:w w:val="99"/>
        </w:rPr>
        <w:t>其</w:t>
      </w:r>
      <w:r>
        <w:rPr>
          <w:w w:val="99"/>
        </w:rPr>
        <w:t>余</w:t>
      </w:r>
      <w:r>
        <w:rPr>
          <w:spacing w:val="-50"/>
        </w:rPr>
        <w:t> </w:t>
      </w:r>
      <w:r>
        <w:rPr>
          <w:spacing w:val="1"/>
          <w:w w:val="99"/>
        </w:rPr>
        <w:t>81</w:t>
      </w:r>
      <w:r>
        <w:rPr>
          <w:spacing w:val="-2"/>
          <w:w w:val="99"/>
        </w:rPr>
        <w:t>.</w:t>
      </w:r>
      <w:r>
        <w:rPr>
          <w:w w:val="99"/>
        </w:rPr>
        <w:t>6</w:t>
      </w:r>
      <w:r>
        <w:rPr>
          <w:spacing w:val="-52"/>
        </w:rPr>
        <w:t> </w:t>
      </w:r>
      <w:r>
        <w:rPr>
          <w:spacing w:val="-1"/>
          <w:w w:val="99"/>
        </w:rPr>
        <w:t>万</w:t>
      </w:r>
      <w:r>
        <w:rPr>
          <w:spacing w:val="2"/>
          <w:w w:val="99"/>
        </w:rPr>
        <w:t>元</w:t>
      </w:r>
      <w:r>
        <w:rPr>
          <w:spacing w:val="-1"/>
          <w:w w:val="99"/>
        </w:rPr>
        <w:t>均</w:t>
      </w:r>
      <w:r>
        <w:rPr>
          <w:spacing w:val="2"/>
          <w:w w:val="99"/>
        </w:rPr>
        <w:t>以</w:t>
      </w:r>
      <w:r>
        <w:rPr>
          <w:spacing w:val="-1"/>
          <w:w w:val="99"/>
        </w:rPr>
        <w:t>每</w:t>
      </w:r>
      <w:r>
        <w:rPr>
          <w:w w:val="99"/>
        </w:rPr>
        <w:t>人</w:t>
      </w:r>
      <w:r>
        <w:rPr>
          <w:spacing w:val="-53"/>
        </w:rPr>
        <w:t> </w:t>
      </w:r>
      <w:r>
        <w:rPr>
          <w:spacing w:val="1"/>
          <w:w w:val="99"/>
        </w:rPr>
        <w:t>13.</w:t>
      </w:r>
      <w:r>
        <w:rPr>
          <w:w w:val="99"/>
        </w:rPr>
        <w:t>6</w:t>
      </w:r>
      <w:r>
        <w:rPr>
          <w:spacing w:val="-54"/>
        </w:rPr>
        <w:t> </w:t>
      </w:r>
      <w:r>
        <w:rPr>
          <w:spacing w:val="-1"/>
          <w:w w:val="99"/>
        </w:rPr>
        <w:t>万</w:t>
      </w:r>
      <w:r>
        <w:rPr>
          <w:spacing w:val="2"/>
          <w:w w:val="99"/>
        </w:rPr>
        <w:t>元</w:t>
      </w:r>
      <w:r>
        <w:rPr>
          <w:spacing w:val="-1"/>
          <w:w w:val="99"/>
        </w:rPr>
        <w:t>分</w:t>
      </w:r>
      <w:r>
        <w:rPr>
          <w:spacing w:val="2"/>
          <w:w w:val="99"/>
        </w:rPr>
        <w:t>别</w:t>
      </w:r>
      <w:r>
        <w:rPr>
          <w:spacing w:val="-1"/>
          <w:w w:val="99"/>
        </w:rPr>
        <w:t>打</w:t>
      </w:r>
      <w:r>
        <w:rPr>
          <w:spacing w:val="2"/>
          <w:w w:val="99"/>
        </w:rPr>
        <w:t>入</w:t>
      </w:r>
      <w:r>
        <w:rPr>
          <w:spacing w:val="-1"/>
          <w:w w:val="99"/>
        </w:rPr>
        <w:t>李</w:t>
      </w:r>
      <w:r>
        <w:rPr>
          <w:spacing w:val="2"/>
          <w:w w:val="99"/>
        </w:rPr>
        <w:t>蕾</w:t>
      </w:r>
      <w:r>
        <w:rPr>
          <w:w w:val="99"/>
        </w:rPr>
        <w:t>等</w:t>
      </w:r>
      <w:r>
        <w:rPr>
          <w:spacing w:val="-50"/>
        </w:rPr>
        <w:t> </w:t>
      </w:r>
      <w:r>
        <w:rPr>
          <w:w w:val="99"/>
        </w:rPr>
        <w:t>6</w:t>
      </w:r>
      <w:r>
        <w:rPr>
          <w:spacing w:val="-54"/>
        </w:rPr>
        <w:t> </w:t>
      </w:r>
      <w:r>
        <w:rPr>
          <w:spacing w:val="-1"/>
          <w:w w:val="99"/>
        </w:rPr>
        <w:t>人</w:t>
      </w:r>
      <w:r>
        <w:rPr>
          <w:spacing w:val="2"/>
          <w:w w:val="99"/>
        </w:rPr>
        <w:t>的</w:t>
      </w:r>
      <w:r>
        <w:rPr>
          <w:spacing w:val="-1"/>
          <w:w w:val="99"/>
        </w:rPr>
        <w:t>银</w:t>
      </w:r>
      <w:r>
        <w:rPr>
          <w:spacing w:val="2"/>
          <w:w w:val="99"/>
        </w:rPr>
        <w:t>行</w:t>
      </w:r>
      <w:r>
        <w:rPr>
          <w:spacing w:val="-1"/>
          <w:w w:val="99"/>
        </w:rPr>
        <w:t>存</w:t>
      </w:r>
      <w:r>
        <w:rPr>
          <w:spacing w:val="2"/>
          <w:w w:val="99"/>
        </w:rPr>
        <w:t>折</w:t>
      </w:r>
      <w:r>
        <w:rPr>
          <w:spacing w:val="-92"/>
          <w:w w:val="99"/>
        </w:rPr>
        <w:t>，</w:t>
      </w:r>
      <w:r>
        <w:rPr>
          <w:spacing w:val="-1"/>
          <w:w w:val="99"/>
        </w:rPr>
        <w:t>除</w:t>
      </w:r>
      <w:r>
        <w:rPr>
          <w:spacing w:val="2"/>
          <w:w w:val="99"/>
        </w:rPr>
        <w:t>李</w:t>
      </w:r>
      <w:r>
        <w:rPr>
          <w:spacing w:val="-1"/>
          <w:w w:val="99"/>
        </w:rPr>
        <w:t>蕾</w:t>
      </w:r>
      <w:r>
        <w:rPr>
          <w:spacing w:val="2"/>
          <w:w w:val="99"/>
        </w:rPr>
        <w:t>外</w:t>
      </w:r>
      <w:r>
        <w:rPr>
          <w:spacing w:val="-1"/>
          <w:w w:val="99"/>
        </w:rPr>
        <w:t>其</w:t>
      </w:r>
      <w:r>
        <w:rPr>
          <w:w w:val="99"/>
        </w:rPr>
        <w:t>他</w:t>
      </w:r>
      <w:r>
        <w:rPr>
          <w:spacing w:val="-53"/>
        </w:rPr>
        <w:t> </w:t>
      </w:r>
      <w:r>
        <w:rPr>
          <w:w w:val="99"/>
        </w:rPr>
        <w:t>5</w:t>
      </w:r>
      <w:r>
        <w:rPr>
          <w:spacing w:val="-52"/>
        </w:rPr>
        <w:t> </w:t>
      </w:r>
      <w:r>
        <w:rPr>
          <w:spacing w:val="-1"/>
          <w:w w:val="99"/>
        </w:rPr>
        <w:t>人</w:t>
      </w:r>
      <w:r>
        <w:rPr>
          <w:spacing w:val="2"/>
          <w:w w:val="99"/>
        </w:rPr>
        <w:t>均</w:t>
      </w:r>
      <w:r>
        <w:rPr>
          <w:w w:val="99"/>
        </w:rPr>
        <w:t>未</w:t>
      </w:r>
      <w:r>
        <w:rPr/>
      </w:r>
    </w:p>
    <w:p>
      <w:pPr>
        <w:pStyle w:val="BodyText"/>
        <w:spacing w:line="240" w:lineRule="auto" w:before="166"/>
        <w:ind w:right="0"/>
        <w:jc w:val="both"/>
      </w:pPr>
      <w:r>
        <w:rPr/>
        <w:t>参与课题组工作且对劳务费不知情，且存有这</w:t>
      </w:r>
      <w:r>
        <w:rPr>
          <w:spacing w:val="-57"/>
        </w:rPr>
        <w:t> </w:t>
      </w:r>
      <w:r>
        <w:rPr/>
        <w:t>5</w:t>
      </w:r>
      <w:r>
        <w:rPr>
          <w:spacing w:val="-60"/>
        </w:rPr>
        <w:t> </w:t>
      </w:r>
      <w:r>
        <w:rPr/>
        <w:t>人</w:t>
      </w:r>
      <w:r>
        <w:rPr>
          <w:spacing w:val="-57"/>
        </w:rPr>
        <w:t> </w:t>
      </w:r>
      <w:r>
        <w:rPr/>
        <w:t>68</w:t>
      </w:r>
      <w:r>
        <w:rPr>
          <w:spacing w:val="-60"/>
        </w:rPr>
        <w:t> </w:t>
      </w:r>
      <w:r>
        <w:rPr/>
        <w:t>万元劳务费的存折一直放在宋茂强家</w:t>
      </w:r>
    </w:p>
    <w:p>
      <w:pPr>
        <w:pStyle w:val="BodyText"/>
        <w:spacing w:line="384" w:lineRule="auto" w:before="164"/>
        <w:ind w:right="219"/>
        <w:jc w:val="both"/>
      </w:pPr>
      <w:r>
        <w:rPr/>
        <w:t>中。之后，在宋茂强同意下，李蕾陆续将存折中款项取出</w:t>
      </w:r>
      <w:r>
        <w:rPr>
          <w:spacing w:val="-61"/>
        </w:rPr>
        <w:t> </w:t>
      </w:r>
      <w:r>
        <w:rPr/>
        <w:t>32.6</w:t>
      </w:r>
      <w:r>
        <w:rPr>
          <w:spacing w:val="-62"/>
        </w:rPr>
        <w:t> </w:t>
      </w:r>
      <w:r>
        <w:rPr/>
        <w:t>万元，部分和家中其它钱转 </w:t>
      </w:r>
      <w:r>
        <w:rPr/>
      </w:r>
      <w:r>
        <w:rPr>
          <w:spacing w:val="-2"/>
          <w:w w:val="95"/>
        </w:rPr>
        <w:t>存了定期，部分转入李蕾在招商银行的账户，用于购买理财产品和股票。事发后，宋茂强还 </w:t>
      </w:r>
      <w:r>
        <w:rPr>
          <w:spacing w:val="-2"/>
          <w:w w:val="95"/>
        </w:rPr>
      </w:r>
      <w:r>
        <w:rPr/>
        <w:t>以签订虚假劳务合同的方式应对财务审计。</w:t>
      </w:r>
    </w:p>
    <w:p>
      <w:pPr>
        <w:pStyle w:val="BodyText"/>
        <w:spacing w:line="240" w:lineRule="auto"/>
        <w:ind w:left="540" w:right="105"/>
        <w:jc w:val="left"/>
      </w:pPr>
      <w:r>
        <w:rPr/>
        <w:t>（三）山东大学刘兆平贪污案</w:t>
      </w:r>
    </w:p>
    <w:p>
      <w:pPr>
        <w:pStyle w:val="BodyText"/>
        <w:spacing w:line="386" w:lineRule="auto" w:before="164"/>
        <w:ind w:right="282" w:firstLine="420"/>
        <w:jc w:val="both"/>
      </w:pPr>
      <w:r>
        <w:rPr/>
        <w:t>刘兆平，男，1958</w:t>
      </w:r>
      <w:r>
        <w:rPr>
          <w:spacing w:val="-59"/>
        </w:rPr>
        <w:t> </w:t>
      </w:r>
      <w:r>
        <w:rPr/>
        <w:t>年</w:t>
      </w:r>
      <w:r>
        <w:rPr>
          <w:spacing w:val="-59"/>
        </w:rPr>
        <w:t> </w:t>
      </w:r>
      <w:r>
        <w:rPr/>
        <w:t>3</w:t>
      </w:r>
      <w:r>
        <w:rPr>
          <w:spacing w:val="-58"/>
        </w:rPr>
        <w:t> </w:t>
      </w:r>
      <w:r>
        <w:rPr/>
        <w:t>月出生，山东大学实验动物中心原主任，新药评价中心原副主 </w:t>
      </w:r>
      <w:r>
        <w:rPr/>
        <w:t>任。骗取科研经费等公款</w:t>
      </w:r>
      <w:r>
        <w:rPr>
          <w:spacing w:val="-58"/>
        </w:rPr>
        <w:t> </w:t>
      </w:r>
      <w:r>
        <w:rPr/>
        <w:t>341.80303</w:t>
      </w:r>
      <w:r>
        <w:rPr>
          <w:spacing w:val="-56"/>
        </w:rPr>
        <w:t> </w:t>
      </w:r>
      <w:r>
        <w:rPr/>
        <w:t>万元，构成贪污罪，被判刑</w:t>
      </w:r>
      <w:r>
        <w:rPr>
          <w:spacing w:val="-56"/>
        </w:rPr>
        <w:t> </w:t>
      </w:r>
      <w:r>
        <w:rPr/>
        <w:t>13</w:t>
      </w:r>
      <w:r>
        <w:rPr>
          <w:spacing w:val="-59"/>
        </w:rPr>
        <w:t> </w:t>
      </w:r>
      <w:r>
        <w:rPr/>
        <w:t>年。</w:t>
      </w:r>
    </w:p>
    <w:p>
      <w:pPr>
        <w:pStyle w:val="BodyText"/>
        <w:spacing w:line="384" w:lineRule="auto" w:before="36"/>
        <w:ind w:right="282" w:firstLine="420"/>
        <w:jc w:val="both"/>
      </w:pPr>
      <w:r>
        <w:rPr/>
        <w:t>张春光，男，1979</w:t>
      </w:r>
      <w:r>
        <w:rPr>
          <w:spacing w:val="-59"/>
        </w:rPr>
        <w:t> </w:t>
      </w:r>
      <w:r>
        <w:rPr/>
        <w:t>年</w:t>
      </w:r>
      <w:r>
        <w:rPr>
          <w:spacing w:val="-59"/>
        </w:rPr>
        <w:t> </w:t>
      </w:r>
      <w:r>
        <w:rPr/>
        <w:t>9</w:t>
      </w:r>
      <w:r>
        <w:rPr>
          <w:spacing w:val="-58"/>
        </w:rPr>
        <w:t> </w:t>
      </w:r>
      <w:r>
        <w:rPr/>
        <w:t>月出生，山东大学新药评价中心行政管理部原主管。参与骗取 </w:t>
      </w:r>
      <w:r>
        <w:rPr/>
        <w:t>科研经费等公款</w:t>
      </w:r>
      <w:r>
        <w:rPr>
          <w:spacing w:val="-57"/>
        </w:rPr>
        <w:t> </w:t>
      </w:r>
      <w:r>
        <w:rPr/>
        <w:t>168.951174</w:t>
      </w:r>
      <w:r>
        <w:rPr>
          <w:spacing w:val="-56"/>
        </w:rPr>
        <w:t> </w:t>
      </w:r>
      <w:r>
        <w:rPr/>
        <w:t>万元，被判刑</w:t>
      </w:r>
      <w:r>
        <w:rPr>
          <w:spacing w:val="-57"/>
        </w:rPr>
        <w:t> </w:t>
      </w:r>
      <w:r>
        <w:rPr/>
        <w:t>6</w:t>
      </w:r>
      <w:r>
        <w:rPr>
          <w:spacing w:val="-56"/>
        </w:rPr>
        <w:t> </w:t>
      </w:r>
      <w:r>
        <w:rPr/>
        <w:t>年。</w:t>
      </w:r>
    </w:p>
    <w:p>
      <w:pPr>
        <w:pStyle w:val="BodyText"/>
        <w:spacing w:line="384" w:lineRule="auto" w:before="41"/>
        <w:ind w:right="282" w:firstLine="420"/>
        <w:jc w:val="both"/>
      </w:pPr>
      <w:r>
        <w:rPr/>
        <w:t>尹志圣，男，1972</w:t>
      </w:r>
      <w:r>
        <w:rPr>
          <w:spacing w:val="-59"/>
        </w:rPr>
        <w:t> </w:t>
      </w:r>
      <w:r>
        <w:rPr/>
        <w:t>年</w:t>
      </w:r>
      <w:r>
        <w:rPr>
          <w:spacing w:val="-59"/>
        </w:rPr>
        <w:t> </w:t>
      </w:r>
      <w:r>
        <w:rPr/>
        <w:t>4</w:t>
      </w:r>
      <w:r>
        <w:rPr>
          <w:spacing w:val="-58"/>
        </w:rPr>
        <w:t> </w:t>
      </w:r>
      <w:r>
        <w:rPr/>
        <w:t>月出生，山东大学实验动物中心原实验师。参与骗取科研经费 </w:t>
      </w:r>
      <w:r>
        <w:rPr/>
        <w:t>等公款</w:t>
      </w:r>
      <w:r>
        <w:rPr>
          <w:spacing w:val="-56"/>
        </w:rPr>
        <w:t> </w:t>
      </w:r>
      <w:r>
        <w:rPr/>
        <w:t>47.55107</w:t>
      </w:r>
      <w:r>
        <w:rPr>
          <w:spacing w:val="-57"/>
        </w:rPr>
        <w:t> </w:t>
      </w:r>
      <w:r>
        <w:rPr/>
        <w:t>万元，被判刑</w:t>
      </w:r>
      <w:r>
        <w:rPr>
          <w:spacing w:val="-53"/>
        </w:rPr>
        <w:t> </w:t>
      </w:r>
      <w:r>
        <w:rPr/>
        <w:t>2</w:t>
      </w:r>
      <w:r>
        <w:rPr>
          <w:spacing w:val="-55"/>
        </w:rPr>
        <w:t> </w:t>
      </w:r>
      <w:r>
        <w:rPr/>
        <w:t>年。</w:t>
      </w:r>
    </w:p>
    <w:p>
      <w:pPr>
        <w:pStyle w:val="BodyText"/>
        <w:spacing w:line="384" w:lineRule="auto"/>
        <w:ind w:right="219" w:firstLine="420"/>
        <w:jc w:val="both"/>
      </w:pPr>
      <w:r>
        <w:rPr>
          <w:spacing w:val="-2"/>
          <w:w w:val="99"/>
        </w:rPr>
        <w:t>1.以个人控制的公司直接套取科研经费等公款。刘兆平以新药评价中心名义成立历下科</w:t>
      </w:r>
      <w:r>
        <w:rPr>
          <w:w w:val="99"/>
        </w:rPr>
        <w:t> </w:t>
      </w:r>
      <w:r>
        <w:rPr>
          <w:w w:val="99"/>
        </w:rPr>
      </w:r>
      <w:r>
        <w:rPr>
          <w:spacing w:val="-2"/>
          <w:w w:val="95"/>
        </w:rPr>
        <w:t>创公司，该公司没有实际业务，由刘兆平实际控制，专门用于虚开发票从学校进行报销。刘 </w:t>
      </w:r>
      <w:r>
        <w:rPr>
          <w:spacing w:val="-2"/>
          <w:w w:val="95"/>
        </w:rPr>
      </w:r>
      <w:r>
        <w:rPr/>
        <w:t>兆平安排报账员先后从历下科创虚开发票</w:t>
      </w:r>
      <w:r>
        <w:rPr>
          <w:spacing w:val="-62"/>
        </w:rPr>
        <w:t> </w:t>
      </w:r>
      <w:r>
        <w:rPr/>
        <w:t>168.4959</w:t>
      </w:r>
      <w:r>
        <w:rPr>
          <w:spacing w:val="-64"/>
        </w:rPr>
        <w:t> </w:t>
      </w:r>
      <w:r>
        <w:rPr/>
        <w:t>万元，山东大学将款项转入历下科创账</w:t>
      </w:r>
    </w:p>
    <w:p>
      <w:pPr>
        <w:pStyle w:val="BodyText"/>
        <w:spacing w:line="386" w:lineRule="auto"/>
        <w:ind w:left="540" w:right="105" w:hanging="420"/>
        <w:jc w:val="left"/>
      </w:pPr>
      <w:r>
        <w:rPr/>
        <w:t>户后，报账员根据刘兆平的指示将其中的 140.46 万元交给刘兆平。 </w:t>
      </w:r>
      <w:r>
        <w:rPr>
          <w:spacing w:val="-2"/>
          <w:w w:val="99"/>
        </w:rPr>
        <w:t>2.从业务合作公司虚开发票套取科研经费等公款。刘兆平安排张春光以购买实验动物的</w:t>
      </w:r>
      <w:r>
        <w:rPr>
          <w:spacing w:val="-2"/>
        </w:rPr>
      </w:r>
    </w:p>
    <w:p>
      <w:pPr>
        <w:pStyle w:val="BodyText"/>
        <w:spacing w:line="240" w:lineRule="auto" w:before="36"/>
        <w:ind w:right="0"/>
        <w:jc w:val="both"/>
      </w:pPr>
      <w:r>
        <w:rPr/>
        <w:t>名义从上海某实验动物场虚开发票金额共计</w:t>
      </w:r>
      <w:r>
        <w:rPr>
          <w:spacing w:val="-62"/>
        </w:rPr>
        <w:t> </w:t>
      </w:r>
      <w:r>
        <w:rPr/>
        <w:t>285.2</w:t>
      </w:r>
      <w:r>
        <w:rPr>
          <w:spacing w:val="-61"/>
        </w:rPr>
        <w:t> </w:t>
      </w:r>
      <w:r>
        <w:rPr>
          <w:spacing w:val="-3"/>
        </w:rPr>
        <w:t>万元，在学校报销后，其中的</w:t>
      </w:r>
      <w:r>
        <w:rPr>
          <w:spacing w:val="-59"/>
        </w:rPr>
        <w:t> </w:t>
      </w:r>
      <w:r>
        <w:rPr/>
        <w:t>41.880357</w:t>
      </w:r>
    </w:p>
    <w:p>
      <w:pPr>
        <w:pStyle w:val="BodyText"/>
        <w:spacing w:line="240" w:lineRule="auto" w:before="164"/>
        <w:ind w:right="0"/>
        <w:jc w:val="both"/>
      </w:pPr>
      <w:r>
        <w:rPr/>
        <w:t>万元作为员工奖励资金，刘兆平指使张春光将剩余的</w:t>
      </w:r>
      <w:r>
        <w:rPr>
          <w:spacing w:val="-63"/>
        </w:rPr>
        <w:t> </w:t>
      </w:r>
      <w:r>
        <w:rPr/>
        <w:t>243.319643</w:t>
      </w:r>
      <w:r>
        <w:rPr>
          <w:spacing w:val="-63"/>
        </w:rPr>
        <w:t> </w:t>
      </w:r>
      <w:r>
        <w:rPr/>
        <w:t>万元转入其个人账户。刘</w:t>
      </w:r>
    </w:p>
    <w:p>
      <w:pPr>
        <w:spacing w:after="0" w:line="240" w:lineRule="auto"/>
        <w:jc w:val="both"/>
        <w:sectPr>
          <w:pgSz w:w="11910" w:h="16840"/>
          <w:pgMar w:header="0" w:footer="975" w:top="1520" w:bottom="1160" w:left="1680" w:right="1580"/>
        </w:sectPr>
      </w:pPr>
    </w:p>
    <w:p>
      <w:pPr>
        <w:pStyle w:val="BodyText"/>
        <w:spacing w:line="386" w:lineRule="auto" w:before="8"/>
        <w:ind w:right="229"/>
        <w:jc w:val="both"/>
      </w:pPr>
      <w:r>
        <w:rPr/>
        <w:t>兆平从某公司虚开两张金额共计</w:t>
      </w:r>
      <w:r>
        <w:rPr>
          <w:spacing w:val="-60"/>
        </w:rPr>
        <w:t> </w:t>
      </w:r>
      <w:r>
        <w:rPr/>
        <w:t>19.4</w:t>
      </w:r>
      <w:r>
        <w:rPr>
          <w:spacing w:val="-62"/>
        </w:rPr>
        <w:t> </w:t>
      </w:r>
      <w:r>
        <w:rPr/>
        <w:t>万元的试剂发票，山东大学将款项支付给该公司后， </w:t>
      </w:r>
      <w:r>
        <w:rPr/>
        <w:t>该款全部转入刘兆平妻子个人账户中。</w:t>
      </w:r>
    </w:p>
    <w:p>
      <w:pPr>
        <w:pStyle w:val="BodyText"/>
        <w:spacing w:line="384" w:lineRule="auto" w:before="36"/>
        <w:ind w:right="219" w:firstLine="420"/>
        <w:jc w:val="both"/>
      </w:pPr>
      <w:r>
        <w:rPr>
          <w:spacing w:val="-2"/>
          <w:w w:val="99"/>
        </w:rPr>
        <w:t>3.间接套取科研经费等公款为个人公司支付工程和设备款项。尹志圣个人的济南槐荫兴</w:t>
      </w:r>
      <w:r>
        <w:rPr>
          <w:w w:val="99"/>
        </w:rPr>
        <w:t> </w:t>
      </w:r>
      <w:r>
        <w:rPr>
          <w:w w:val="99"/>
        </w:rPr>
      </w:r>
      <w:r>
        <w:rPr>
          <w:spacing w:val="-2"/>
          <w:w w:val="99"/>
        </w:rPr>
        <w:t>科养殖场为刘兆平个人的欣博公司制作实验动物笼具等设施，二人商定由济南槐荫兴科养殖</w:t>
      </w:r>
      <w:r>
        <w:rPr>
          <w:w w:val="99"/>
        </w:rPr>
        <w:t> </w:t>
      </w:r>
      <w:r>
        <w:rPr>
          <w:w w:val="99"/>
        </w:rPr>
      </w:r>
      <w:r>
        <w:rPr/>
        <w:t>场虚开购买实验动物发票，从山东大学报销后支付上述款项。两人采取上述手段，分</w:t>
      </w:r>
      <w:r>
        <w:rPr>
          <w:spacing w:val="-63"/>
        </w:rPr>
        <w:t> </w:t>
      </w:r>
      <w:r>
        <w:rPr/>
        <w:t>14</w:t>
      </w:r>
      <w:r>
        <w:rPr>
          <w:spacing w:val="-63"/>
        </w:rPr>
        <w:t> </w:t>
      </w:r>
      <w:r>
        <w:rPr/>
        <w:t>次</w:t>
      </w:r>
    </w:p>
    <w:p>
      <w:pPr>
        <w:pStyle w:val="BodyText"/>
        <w:spacing w:line="384" w:lineRule="auto"/>
        <w:ind w:right="219"/>
        <w:jc w:val="both"/>
      </w:pPr>
      <w:r>
        <w:rPr/>
        <w:t>套取共计</w:t>
      </w:r>
      <w:r>
        <w:rPr>
          <w:spacing w:val="-59"/>
        </w:rPr>
        <w:t> </w:t>
      </w:r>
      <w:r>
        <w:rPr/>
        <w:t>119.77</w:t>
      </w:r>
      <w:r>
        <w:rPr>
          <w:spacing w:val="-63"/>
        </w:rPr>
        <w:t> </w:t>
      </w:r>
      <w:r>
        <w:rPr/>
        <w:t>万元。刘兆平与德州某空调安装公司业务员约定为欣博公司制作安装制冷 </w:t>
      </w:r>
      <w:r>
        <w:rPr/>
      </w:r>
      <w:r>
        <w:rPr>
          <w:spacing w:val="-2"/>
          <w:w w:val="99"/>
        </w:rPr>
        <w:t>机组和装修实验动物房，刘兆平安排尹志圣制作了虚假的该业务员为药评中心提供空调净化</w:t>
      </w:r>
      <w:r>
        <w:rPr>
          <w:w w:val="99"/>
        </w:rPr>
        <w:t> </w:t>
      </w:r>
      <w:r>
        <w:rPr>
          <w:w w:val="99"/>
        </w:rPr>
      </w:r>
      <w:r>
        <w:rPr>
          <w:spacing w:val="-3"/>
          <w:w w:val="95"/>
        </w:rPr>
        <w:t>服务的合同，在学校报销  </w:t>
      </w:r>
      <w:r>
        <w:rPr>
          <w:w w:val="95"/>
        </w:rPr>
        <w:t>8.4 </w:t>
      </w:r>
      <w:r>
        <w:rPr>
          <w:spacing w:val="44"/>
          <w:w w:val="95"/>
        </w:rPr>
        <w:t> </w:t>
      </w:r>
      <w:r>
        <w:rPr>
          <w:w w:val="95"/>
        </w:rPr>
        <w:t>万元，支付上述部分工程款。后刘兆平要求提供动物饲料发票</w:t>
      </w:r>
      <w:r>
        <w:rPr/>
      </w:r>
    </w:p>
    <w:p>
      <w:pPr>
        <w:pStyle w:val="BodyText"/>
        <w:spacing w:line="240" w:lineRule="auto"/>
        <w:ind w:right="0"/>
        <w:jc w:val="both"/>
      </w:pPr>
      <w:r>
        <w:rPr/>
        <w:t>才能支付剩余工程款，该业务员分</w:t>
      </w:r>
      <w:r>
        <w:rPr>
          <w:spacing w:val="-59"/>
        </w:rPr>
        <w:t> </w:t>
      </w:r>
      <w:r>
        <w:rPr/>
        <w:t>9</w:t>
      </w:r>
      <w:r>
        <w:rPr>
          <w:spacing w:val="-58"/>
        </w:rPr>
        <w:t> </w:t>
      </w:r>
      <w:r>
        <w:rPr/>
        <w:t>次虚开发票共计</w:t>
      </w:r>
      <w:r>
        <w:rPr>
          <w:spacing w:val="-59"/>
        </w:rPr>
        <w:t> </w:t>
      </w:r>
      <w:r>
        <w:rPr/>
        <w:t>57.893</w:t>
      </w:r>
      <w:r>
        <w:rPr>
          <w:spacing w:val="-58"/>
        </w:rPr>
        <w:t> </w:t>
      </w:r>
      <w:r>
        <w:rPr/>
        <w:t>万元，刘兆平在学校进行了报</w:t>
      </w:r>
    </w:p>
    <w:p>
      <w:pPr>
        <w:pStyle w:val="BodyText"/>
        <w:spacing w:line="240" w:lineRule="auto" w:before="164"/>
        <w:ind w:right="0"/>
        <w:jc w:val="both"/>
      </w:pPr>
      <w:r>
        <w:rPr/>
        <w:t>销。欣博公司从某公司购买了</w:t>
      </w:r>
      <w:r>
        <w:rPr>
          <w:spacing w:val="-63"/>
        </w:rPr>
        <w:t> </w:t>
      </w:r>
      <w:r>
        <w:rPr/>
        <w:t>18.225</w:t>
      </w:r>
      <w:r>
        <w:rPr>
          <w:spacing w:val="-63"/>
        </w:rPr>
        <w:t> </w:t>
      </w:r>
      <w:r>
        <w:rPr/>
        <w:t>万元的设备，刘兆平指使张春光制作虚假的试剂购买</w:t>
      </w:r>
    </w:p>
    <w:p>
      <w:pPr>
        <w:pStyle w:val="BodyText"/>
        <w:spacing w:line="384" w:lineRule="auto" w:before="166"/>
        <w:ind w:left="540" w:right="105" w:hanging="420"/>
        <w:jc w:val="left"/>
      </w:pPr>
      <w:r>
        <w:rPr/>
        <w:t>合同，从学校报销 18.406 万元支付给该公司。 </w:t>
      </w:r>
      <w:r>
        <w:rPr>
          <w:spacing w:val="-2"/>
          <w:w w:val="99"/>
        </w:rPr>
        <w:t>4.制作虚假的校外人员领取劳务费凭证套取科研经费等公款。刘兆平安排药评中心报账</w:t>
      </w:r>
      <w:r>
        <w:rPr>
          <w:spacing w:val="-2"/>
        </w:rPr>
      </w:r>
    </w:p>
    <w:p>
      <w:pPr>
        <w:pStyle w:val="BodyText"/>
        <w:spacing w:line="386" w:lineRule="auto"/>
        <w:ind w:right="219"/>
        <w:jc w:val="both"/>
      </w:pPr>
      <w:r>
        <w:rPr>
          <w:spacing w:val="-2"/>
          <w:w w:val="99"/>
        </w:rPr>
        <w:t>员制作虚假的校外人员领取劳务费凭证，虚假报销的劳务费均从山东大学财务部门转至刘兆</w:t>
      </w:r>
      <w:r>
        <w:rPr>
          <w:w w:val="99"/>
        </w:rPr>
        <w:t> </w:t>
      </w:r>
      <w:r>
        <w:rPr>
          <w:w w:val="99"/>
        </w:rPr>
      </w:r>
      <w:r>
        <w:rPr/>
        <w:t>平个人银行卡。刘兆平采取上述手段，分</w:t>
      </w:r>
      <w:r>
        <w:rPr>
          <w:spacing w:val="-56"/>
        </w:rPr>
        <w:t> </w:t>
      </w:r>
      <w:r>
        <w:rPr/>
        <w:t>48</w:t>
      </w:r>
      <w:r>
        <w:rPr>
          <w:spacing w:val="-60"/>
        </w:rPr>
        <w:t> </w:t>
      </w:r>
      <w:r>
        <w:rPr/>
        <w:t>次从山东大学套取共计</w:t>
      </w:r>
      <w:r>
        <w:rPr>
          <w:spacing w:val="-56"/>
        </w:rPr>
        <w:t> </w:t>
      </w:r>
      <w:r>
        <w:rPr/>
        <w:t>119.88</w:t>
      </w:r>
      <w:r>
        <w:rPr>
          <w:spacing w:val="-60"/>
        </w:rPr>
        <w:t> </w:t>
      </w:r>
      <w:r>
        <w:rPr/>
        <w:t>万元。</w:t>
      </w:r>
    </w:p>
    <w:p>
      <w:pPr>
        <w:pStyle w:val="BodyText"/>
        <w:spacing w:line="384" w:lineRule="auto" w:before="36"/>
        <w:ind w:right="219" w:firstLine="420"/>
        <w:jc w:val="both"/>
      </w:pPr>
      <w:r>
        <w:rPr>
          <w:w w:val="95"/>
        </w:rPr>
        <w:t>按照山东大学有关规定，横向课题组可从结余经费中提取 40%作为酬金。刘兆平名下横 </w:t>
      </w:r>
      <w:r>
        <w:rPr/>
        <w:t>向经费结余部分的</w:t>
      </w:r>
      <w:r>
        <w:rPr>
          <w:spacing w:val="-56"/>
        </w:rPr>
        <w:t> </w:t>
      </w:r>
      <w:r>
        <w:rPr/>
        <w:t>40%共计</w:t>
      </w:r>
      <w:r>
        <w:rPr>
          <w:spacing w:val="-56"/>
        </w:rPr>
        <w:t> </w:t>
      </w:r>
      <w:r>
        <w:rPr/>
        <w:t>579.393969</w:t>
      </w:r>
      <w:r>
        <w:rPr>
          <w:spacing w:val="-60"/>
        </w:rPr>
        <w:t> </w:t>
      </w:r>
      <w:r>
        <w:rPr/>
        <w:t>万元应视为其个人收入。最终认定刘兆平实际骗取 </w:t>
      </w:r>
      <w:r>
        <w:rPr/>
        <w:t>科研经费等公款</w:t>
      </w:r>
      <w:r>
        <w:rPr>
          <w:spacing w:val="-63"/>
        </w:rPr>
        <w:t> </w:t>
      </w:r>
      <w:r>
        <w:rPr/>
        <w:t>341.80303</w:t>
      </w:r>
      <w:r>
        <w:rPr>
          <w:spacing w:val="-62"/>
        </w:rPr>
        <w:t> </w:t>
      </w:r>
      <w:r>
        <w:rPr/>
        <w:t>万元。与此相对应，认定张春光参与骗取科研经费等公款</w:t>
      </w:r>
    </w:p>
    <w:p>
      <w:pPr>
        <w:pStyle w:val="BodyText"/>
        <w:spacing w:line="240" w:lineRule="auto"/>
        <w:ind w:right="0"/>
        <w:jc w:val="both"/>
      </w:pPr>
      <w:r>
        <w:rPr/>
        <w:t>168.951174</w:t>
      </w:r>
      <w:r>
        <w:rPr>
          <w:spacing w:val="-60"/>
        </w:rPr>
        <w:t> </w:t>
      </w:r>
      <w:r>
        <w:rPr/>
        <w:t>万元，认定尹志圣参与骗取科研经费等公款</w:t>
      </w:r>
      <w:r>
        <w:rPr>
          <w:spacing w:val="-56"/>
        </w:rPr>
        <w:t> </w:t>
      </w:r>
      <w:r>
        <w:rPr/>
        <w:t>47.55107</w:t>
      </w:r>
      <w:r>
        <w:rPr>
          <w:spacing w:val="-60"/>
        </w:rPr>
        <w:t> </w:t>
      </w:r>
      <w:r>
        <w:rPr/>
        <w:t>万元。</w:t>
      </w:r>
    </w:p>
    <w:p>
      <w:pPr>
        <w:pStyle w:val="BodyText"/>
        <w:spacing w:line="240" w:lineRule="auto" w:before="164"/>
        <w:ind w:left="540" w:right="105"/>
        <w:jc w:val="left"/>
      </w:pPr>
      <w:r>
        <w:rPr/>
        <w:t>（四）北京师范大学张立新贪污案</w:t>
      </w:r>
    </w:p>
    <w:p>
      <w:pPr>
        <w:pStyle w:val="BodyText"/>
        <w:spacing w:line="384" w:lineRule="auto" w:before="166"/>
        <w:ind w:right="231" w:firstLine="420"/>
        <w:jc w:val="both"/>
      </w:pPr>
      <w:r>
        <w:rPr/>
        <w:t>张立新，男，1966</w:t>
      </w:r>
      <w:r>
        <w:rPr>
          <w:spacing w:val="-58"/>
        </w:rPr>
        <w:t> </w:t>
      </w:r>
      <w:r>
        <w:rPr/>
        <w:t>年</w:t>
      </w:r>
      <w:r>
        <w:rPr>
          <w:spacing w:val="-57"/>
        </w:rPr>
        <w:t> </w:t>
      </w:r>
      <w:r>
        <w:rPr/>
        <w:t>4</w:t>
      </w:r>
      <w:r>
        <w:rPr>
          <w:spacing w:val="-57"/>
        </w:rPr>
        <w:t> </w:t>
      </w:r>
      <w:r>
        <w:rPr/>
        <w:t>月出生，北京师范大学原教授，地理学与遥感科学学院原副院 </w:t>
      </w:r>
      <w:r>
        <w:rPr/>
        <w:t>长，遥感科学国家重点实验室原副主任。骗取科研经费等公款</w:t>
      </w:r>
      <w:r>
        <w:rPr>
          <w:spacing w:val="-64"/>
        </w:rPr>
        <w:t> </w:t>
      </w:r>
      <w:r>
        <w:rPr/>
        <w:t>70.5</w:t>
      </w:r>
      <w:r>
        <w:rPr>
          <w:spacing w:val="-64"/>
        </w:rPr>
        <w:t> </w:t>
      </w:r>
      <w:r>
        <w:rPr/>
        <w:t>万元，构成贪污罪，被</w:t>
      </w:r>
    </w:p>
    <w:p>
      <w:pPr>
        <w:pStyle w:val="BodyText"/>
        <w:spacing w:line="240" w:lineRule="auto"/>
        <w:ind w:right="0"/>
        <w:jc w:val="both"/>
      </w:pPr>
      <w:r>
        <w:rPr/>
        <w:t>判刑</w:t>
      </w:r>
      <w:r>
        <w:rPr>
          <w:spacing w:val="-54"/>
        </w:rPr>
        <w:t> </w:t>
      </w:r>
      <w:r>
        <w:rPr/>
        <w:t>11</w:t>
      </w:r>
      <w:r>
        <w:rPr>
          <w:spacing w:val="-57"/>
        </w:rPr>
        <w:t> </w:t>
      </w:r>
      <w:r>
        <w:rPr/>
        <w:t>年。</w:t>
      </w:r>
    </w:p>
    <w:p>
      <w:pPr>
        <w:pStyle w:val="BodyText"/>
        <w:spacing w:line="384" w:lineRule="auto" w:before="167"/>
        <w:ind w:right="114" w:firstLine="420"/>
        <w:jc w:val="both"/>
      </w:pPr>
      <w:r>
        <w:rPr>
          <w:spacing w:val="-2"/>
          <w:w w:val="99"/>
        </w:rPr>
        <w:t>1.以临时工劳务费名义套取科研经费。张立新利用负责遥感科学国家重点实验室科研实</w:t>
      </w:r>
      <w:r>
        <w:rPr>
          <w:w w:val="99"/>
        </w:rPr>
        <w:t> </w:t>
      </w:r>
      <w:r>
        <w:rPr>
          <w:w w:val="99"/>
        </w:rPr>
      </w:r>
      <w:r>
        <w:rPr>
          <w:spacing w:val="-3"/>
        </w:rPr>
        <w:t>验的职务便利，以支付临时工劳务费的名义，先后分</w:t>
      </w:r>
      <w:r>
        <w:rPr>
          <w:spacing w:val="-56"/>
        </w:rPr>
        <w:t> </w:t>
      </w:r>
      <w:r>
        <w:rPr/>
        <w:t>17</w:t>
      </w:r>
      <w:r>
        <w:rPr>
          <w:spacing w:val="-57"/>
        </w:rPr>
        <w:t> </w:t>
      </w:r>
      <w:r>
        <w:rPr/>
        <w:t>次套取科研经费共计</w:t>
      </w:r>
      <w:r>
        <w:rPr>
          <w:spacing w:val="-53"/>
        </w:rPr>
        <w:t> </w:t>
      </w:r>
      <w:r>
        <w:rPr/>
        <w:t>25.5</w:t>
      </w:r>
      <w:r>
        <w:rPr>
          <w:spacing w:val="-55"/>
        </w:rPr>
        <w:t> </w:t>
      </w:r>
      <w:r>
        <w:rPr>
          <w:spacing w:val="-8"/>
        </w:rPr>
        <w:t>万元。上 </w:t>
      </w:r>
      <w:r>
        <w:rPr>
          <w:spacing w:val="-8"/>
        </w:rPr>
      </w:r>
      <w:r>
        <w:rPr>
          <w:spacing w:val="-5"/>
          <w:w w:val="99"/>
        </w:rPr>
        <w:t>述钱款并未实际发放，均与其它实验报销款一同汇入张立新的个人银行账户，用于日常消费。</w:t>
      </w:r>
      <w:r>
        <w:rPr>
          <w:spacing w:val="-5"/>
        </w:rPr>
      </w:r>
    </w:p>
    <w:p>
      <w:pPr>
        <w:pStyle w:val="BodyText"/>
        <w:spacing w:line="384" w:lineRule="auto" w:before="41"/>
        <w:ind w:right="219" w:firstLine="420"/>
        <w:jc w:val="both"/>
      </w:pPr>
      <w:r>
        <w:rPr>
          <w:spacing w:val="-2"/>
          <w:w w:val="99"/>
        </w:rPr>
        <w:t>2.虚增合同价款骗取科研经费购买私用越野车。财政部批复北京师范大学申报购置飞艇</w:t>
      </w:r>
      <w:r>
        <w:rPr>
          <w:w w:val="99"/>
        </w:rPr>
        <w:t> </w:t>
      </w:r>
      <w:r>
        <w:rPr>
          <w:w w:val="99"/>
        </w:rPr>
      </w:r>
      <w:r>
        <w:rPr/>
        <w:t>及控制系统</w:t>
      </w:r>
      <w:r>
        <w:rPr>
          <w:spacing w:val="-61"/>
        </w:rPr>
        <w:t> </w:t>
      </w:r>
      <w:r>
        <w:rPr/>
        <w:t>95</w:t>
      </w:r>
      <w:r>
        <w:rPr>
          <w:spacing w:val="-60"/>
        </w:rPr>
        <w:t> </w:t>
      </w:r>
      <w:r>
        <w:rPr/>
        <w:t>万元，列入遥感科学国家重点实验室年度预算。张立新利用负责无人飞艇遥 </w:t>
      </w:r>
      <w:r>
        <w:rPr/>
      </w:r>
      <w:r>
        <w:rPr>
          <w:spacing w:val="-2"/>
          <w:w w:val="95"/>
        </w:rPr>
        <w:t>感平台项目的职务便利，在向某航空科技公司订购无人飞艇航空遥感平台时，与该公司负责 </w:t>
      </w:r>
      <w:r>
        <w:rPr>
          <w:spacing w:val="-2"/>
          <w:w w:val="95"/>
        </w:rPr>
        <w:t>人串通，采用虚增合同价款，待货款到账后再由该公司将多余部分返还的方式，骗取科研专 </w:t>
      </w:r>
      <w:r>
        <w:rPr/>
        <w:t>项经费</w:t>
      </w:r>
      <w:r>
        <w:rPr>
          <w:spacing w:val="-59"/>
        </w:rPr>
        <w:t> </w:t>
      </w:r>
      <w:r>
        <w:rPr/>
        <w:t>45</w:t>
      </w:r>
      <w:r>
        <w:rPr>
          <w:spacing w:val="-58"/>
        </w:rPr>
        <w:t> </w:t>
      </w:r>
      <w:r>
        <w:rPr/>
        <w:t>万元。张立新使用其中的部分费用购买起亚霸锐越野车</w:t>
      </w:r>
      <w:r>
        <w:rPr>
          <w:spacing w:val="-59"/>
        </w:rPr>
        <w:t> </w:t>
      </w:r>
      <w:r>
        <w:rPr/>
        <w:t>1</w:t>
      </w:r>
      <w:r>
        <w:rPr>
          <w:spacing w:val="-58"/>
        </w:rPr>
        <w:t> </w:t>
      </w:r>
      <w:r>
        <w:rPr/>
        <w:t>辆，登记于个人名下。</w:t>
      </w:r>
    </w:p>
    <w:p>
      <w:pPr>
        <w:pStyle w:val="Heading2"/>
        <w:spacing w:line="240" w:lineRule="auto"/>
        <w:ind w:right="105"/>
        <w:jc w:val="left"/>
        <w:rPr>
          <w:b w:val="0"/>
          <w:bCs w:val="0"/>
        </w:rPr>
      </w:pPr>
      <w:r>
        <w:rPr/>
        <w:t>二、违纪违法原因分析</w:t>
      </w:r>
      <w:r>
        <w:rPr>
          <w:b w:val="0"/>
          <w:bCs w:val="0"/>
        </w:rPr>
      </w:r>
    </w:p>
    <w:p>
      <w:pPr>
        <w:spacing w:after="0" w:line="240" w:lineRule="auto"/>
        <w:jc w:val="left"/>
        <w:sectPr>
          <w:pgSz w:w="11910" w:h="16840"/>
          <w:pgMar w:header="0" w:footer="975" w:top="1520" w:bottom="1160" w:left="1680" w:right="1580"/>
        </w:sectPr>
      </w:pPr>
    </w:p>
    <w:p>
      <w:pPr>
        <w:pStyle w:val="BodyText"/>
        <w:spacing w:line="240" w:lineRule="auto" w:before="8"/>
        <w:ind w:left="540" w:right="105"/>
        <w:jc w:val="left"/>
      </w:pPr>
      <w:r>
        <w:rPr/>
        <w:t>上述案件具有一定的代表性，究其原因，主要如下：</w:t>
      </w:r>
    </w:p>
    <w:p>
      <w:pPr>
        <w:pStyle w:val="BodyText"/>
        <w:spacing w:line="384" w:lineRule="auto" w:before="166"/>
        <w:ind w:right="219" w:firstLine="412"/>
        <w:jc w:val="both"/>
      </w:pPr>
      <w:r>
        <w:rPr>
          <w:w w:val="95"/>
        </w:rPr>
        <w:t>（一）一些科研人员法纪意识淡薄，价值观失衡。4 起案件中，违法人员均认为自己负 </w:t>
      </w:r>
      <w:r>
        <w:rPr>
          <w:spacing w:val="-2"/>
          <w:w w:val="95"/>
        </w:rPr>
        <w:t>责的科研项目经费可由本人自由支配，将科研经费视为自己的私产，从财务部门报销、转账 </w:t>
      </w:r>
      <w:r>
        <w:rPr>
          <w:spacing w:val="-2"/>
          <w:w w:val="95"/>
        </w:rPr>
        <w:t>仅仅是走个形式，没有认识到科研经费的公共属性。在资金使用过程中虽意识到自身行为不 规范、不合理，但不认为是违法犯罪，甚至认为将侵占资金归还后即可平安无事，没有认识 到后果的严重性。一些教师放弃了价值观和世界观的改造，师德师风失范，缺乏起码的高校 </w:t>
      </w:r>
      <w:r>
        <w:rPr/>
        <w:t>教师职业伦理和学术道德，弄虚作假套取科研经费，带坏了团队，也带坏了学生。</w:t>
      </w:r>
    </w:p>
    <w:p>
      <w:pPr>
        <w:pStyle w:val="BodyText"/>
        <w:spacing w:line="384" w:lineRule="auto" w:before="40"/>
        <w:ind w:right="105" w:firstLine="400"/>
        <w:jc w:val="left"/>
      </w:pPr>
      <w:r>
        <w:rPr>
          <w:w w:val="95"/>
        </w:rPr>
        <w:t>（二）一些高校科研经费管理制度粗放，执行不严格。一些高校科研经费管理体制、机 制、制度不健全，设计不够周密，在一些重点部位和关键环节把握不到位，管理力度不强， 存在“牛栏关猫”的情况，在支出真实性和资金转出审核环节存在诸多漏洞。一些高校在制 度上追求“有”而不是追求“有效”，追求“多”而不是追求“精准”。“有”和“多”仅 仅是面子功夫，做表面文章，应付常规检查，但是难以真正堵住科研经费管理漏洞。没有科 学有效的机制和制度，科研经费违纪违法难以真正遏止，问题也会层出不穷。有些高校制定 的制度比较科学，但在执行环节不严格、不彻底，存在人为放宽、通融等现象，再好的制度 </w:t>
      </w:r>
      <w:r>
        <w:rPr/>
        <w:t>执行不严也形同虚设，难以发挥作用。</w:t>
      </w:r>
    </w:p>
    <w:p>
      <w:pPr>
        <w:pStyle w:val="BodyText"/>
        <w:spacing w:line="384" w:lineRule="auto"/>
        <w:ind w:right="105" w:firstLine="396"/>
        <w:jc w:val="left"/>
      </w:pPr>
      <w:r>
        <w:rPr>
          <w:w w:val="95"/>
        </w:rPr>
        <w:t>（三）校内监督查处力度不够。有些高校在科研经费监管上重视程度不够，存在认识误 区，认为科研工作是高校的主业，一切工作要为科研开绿灯，导致对科研经费的监管停留在 形式上、表面上。党风廉政建设两个责任尤其是主体责任落实不到位，有的领导缺乏责任意 </w:t>
      </w:r>
      <w:r>
        <w:rPr>
          <w:spacing w:val="-5"/>
        </w:rPr>
        <w:t>识。有些高校发现科研经费使用违规问题后，为了学校声誉和影响，不及时制止和严肃处理， </w:t>
      </w:r>
      <w:r>
        <w:rPr>
          <w:spacing w:val="-5"/>
        </w:rPr>
      </w:r>
      <w:r>
        <w:rPr>
          <w:w w:val="95"/>
        </w:rPr>
        <w:t>养痈成患，违规逐渐发展到违纪进而违法，往往一人涉案整个科研团队的工作就此终止，有 </w:t>
      </w:r>
      <w:r>
        <w:rPr>
          <w:w w:val="95"/>
        </w:rPr>
      </w:r>
      <w:r>
        <w:rPr/>
        <w:t>些重大科技攻关研究也因此被搁置，损失严重、伤害面广。</w:t>
      </w:r>
    </w:p>
    <w:p>
      <w:pPr>
        <w:spacing w:line="386" w:lineRule="auto" w:before="38"/>
        <w:ind w:left="540" w:right="105" w:firstLine="0"/>
        <w:jc w:val="left"/>
        <w:rPr>
          <w:rFonts w:ascii="SimSun" w:hAnsi="SimSun" w:cs="SimSun" w:eastAsia="SimSun" w:hint="default"/>
          <w:sz w:val="21"/>
          <w:szCs w:val="21"/>
        </w:rPr>
      </w:pPr>
      <w:r>
        <w:rPr>
          <w:rFonts w:ascii="SimSun" w:hAnsi="SimSun" w:cs="SimSun" w:eastAsia="SimSun" w:hint="default"/>
          <w:b/>
          <w:bCs/>
          <w:sz w:val="21"/>
          <w:szCs w:val="21"/>
        </w:rPr>
        <w:t>三、切实加强高校科研经费管理 </w:t>
      </w:r>
      <w:r>
        <w:rPr>
          <w:rFonts w:ascii="SimSun" w:hAnsi="SimSun" w:cs="SimSun" w:eastAsia="SimSun" w:hint="default"/>
          <w:spacing w:val="-2"/>
          <w:w w:val="95"/>
          <w:sz w:val="21"/>
          <w:szCs w:val="21"/>
        </w:rPr>
        <w:t>当前高校科研领域反腐败形势依然严峻复杂，各校应进一步健全工作机制，加强科研经</w:t>
      </w:r>
      <w:r>
        <w:rPr>
          <w:rFonts w:ascii="SimSun" w:hAnsi="SimSun" w:cs="SimSun" w:eastAsia="SimSun" w:hint="default"/>
          <w:spacing w:val="-2"/>
          <w:sz w:val="21"/>
          <w:szCs w:val="21"/>
        </w:rPr>
      </w:r>
    </w:p>
    <w:p>
      <w:pPr>
        <w:pStyle w:val="BodyText"/>
        <w:spacing w:line="240" w:lineRule="auto" w:before="36"/>
        <w:ind w:right="105"/>
        <w:jc w:val="left"/>
      </w:pPr>
      <w:r>
        <w:rPr/>
        <w:t>费监管。</w:t>
      </w:r>
    </w:p>
    <w:p>
      <w:pPr>
        <w:pStyle w:val="BodyText"/>
        <w:spacing w:line="384" w:lineRule="auto" w:before="164"/>
        <w:ind w:right="219" w:firstLine="396"/>
        <w:jc w:val="both"/>
      </w:pPr>
      <w:r>
        <w:rPr>
          <w:spacing w:val="-1"/>
          <w:w w:val="95"/>
        </w:rPr>
        <w:t>（一）强化科研经费管理责任落实。提高科研管理和服务水平，关键还是要善于运用法 </w:t>
      </w:r>
      <w:r>
        <w:rPr>
          <w:spacing w:val="-2"/>
          <w:w w:val="95"/>
        </w:rPr>
        <w:t>治思维和法治方式，依纪依法配置科技资源、理清权责关系、规范权力运行。高校要更好地 </w:t>
      </w:r>
      <w:r>
        <w:rPr>
          <w:spacing w:val="-2"/>
          <w:w w:val="95"/>
        </w:rPr>
        <w:t>承担起法人责任，将科研经费管理作为落实党风廉政建设主体责任的重要方面。加强建章立 制，不求大、不求多，但求符合实际、高效管用，将科研经费管理责任层层分解，压力层层 传导，切实堵住漏洞，不给套取科研经费留有机会和余地。同时，“正门”不开，“后门” 难堵，要设计好评价和激励制度，充分体现科研人员的劳动价值，提高科研劳动收入，保障 科研人员合法权益，激发科研活力，为广大科研人员甩开膀子搞科研、潜心学术出成果创造</w:t>
      </w:r>
      <w:r>
        <w:rPr>
          <w:spacing w:val="-2"/>
        </w:rPr>
      </w:r>
    </w:p>
    <w:p>
      <w:pPr>
        <w:spacing w:after="0" w:line="384" w:lineRule="auto"/>
        <w:jc w:val="both"/>
        <w:sectPr>
          <w:pgSz w:w="11910" w:h="16840"/>
          <w:pgMar w:header="0" w:footer="975" w:top="1520" w:bottom="1160" w:left="1680" w:right="1580"/>
        </w:sectPr>
      </w:pPr>
    </w:p>
    <w:p>
      <w:pPr>
        <w:pStyle w:val="BodyText"/>
        <w:spacing w:line="240" w:lineRule="auto" w:before="8"/>
        <w:ind w:right="105"/>
        <w:jc w:val="left"/>
      </w:pPr>
      <w:r>
        <w:rPr/>
        <w:t>安心环境。</w:t>
      </w:r>
    </w:p>
    <w:p>
      <w:pPr>
        <w:pStyle w:val="BodyText"/>
        <w:spacing w:line="384" w:lineRule="auto" w:before="166"/>
        <w:ind w:right="219" w:firstLine="388"/>
        <w:jc w:val="both"/>
      </w:pPr>
      <w:r>
        <w:rPr>
          <w:spacing w:val="-1"/>
          <w:w w:val="95"/>
        </w:rPr>
        <w:t>（二）强化对科研人员的反腐倡廉教育和政策宣传。要采取多种方式和途径加强对科研 </w:t>
      </w:r>
      <w:r>
        <w:rPr>
          <w:spacing w:val="-2"/>
          <w:w w:val="95"/>
        </w:rPr>
        <w:t>人员的思想道德、师德师风和法纪意识教育。提升科研人员的道德修养和责任意识，促进科 </w:t>
      </w:r>
      <w:r>
        <w:rPr>
          <w:spacing w:val="-2"/>
          <w:w w:val="95"/>
        </w:rPr>
        <w:t>研人员从主观上廉洁自律、自觉作为。使高校科研人员真正意识到科研经费属于公款的严肃 性，真正意识到套取科研经费即是贪污的法律现实，真正知道哪些可以做、哪些不能做，守 </w:t>
      </w:r>
      <w:r>
        <w:rPr/>
        <w:t>住底线要求，自觉抵制不正之风。要加强政策宣传，尤其是国发</w:t>
      </w:r>
      <w:r>
        <w:rPr>
          <w:spacing w:val="-62"/>
        </w:rPr>
        <w:t> </w:t>
      </w:r>
      <w:r>
        <w:rPr/>
        <w:t>11</w:t>
      </w:r>
      <w:r>
        <w:rPr>
          <w:spacing w:val="-66"/>
        </w:rPr>
        <w:t> </w:t>
      </w:r>
      <w:r>
        <w:rPr/>
        <w:t>号文件和教育部关于科</w:t>
      </w:r>
    </w:p>
    <w:p>
      <w:pPr>
        <w:pStyle w:val="BodyText"/>
        <w:spacing w:line="240" w:lineRule="auto"/>
        <w:ind w:right="105"/>
        <w:jc w:val="left"/>
      </w:pPr>
      <w:r>
        <w:rPr/>
        <w:t>研管理</w:t>
      </w:r>
      <w:r>
        <w:rPr>
          <w:spacing w:val="-63"/>
        </w:rPr>
        <w:t> </w:t>
      </w:r>
      <w:r>
        <w:rPr/>
        <w:t>3</w:t>
      </w:r>
      <w:r>
        <w:rPr>
          <w:spacing w:val="-62"/>
        </w:rPr>
        <w:t> </w:t>
      </w:r>
      <w:r>
        <w:rPr/>
        <w:t>个《意见》的宣传学习，使科研人员更加熟悉政策、用好政策。</w:t>
      </w:r>
    </w:p>
    <w:p>
      <w:pPr>
        <w:pStyle w:val="BodyText"/>
        <w:spacing w:line="384" w:lineRule="auto" w:before="166"/>
        <w:ind w:right="105" w:firstLine="396"/>
        <w:jc w:val="left"/>
      </w:pPr>
      <w:r>
        <w:rPr>
          <w:w w:val="95"/>
        </w:rPr>
        <w:t>（三）建立健全科研经费监督查处长效机制。科研经费管理是一项涉及面广、参与主体 多、环节复杂的系统工程，高校要建立科学有效的多主体协同管理和监督查处机制。加强校 </w:t>
      </w:r>
      <w:r>
        <w:rPr>
          <w:spacing w:val="-5"/>
          <w:w w:val="99"/>
        </w:rPr>
        <w:t>内自查自纠，使自查自纠成为高校科研经费管理的一种“新常态”。一方面要自查财务制度、</w:t>
      </w:r>
      <w:r>
        <w:rPr>
          <w:w w:val="99"/>
        </w:rPr>
        <w:t> </w:t>
      </w:r>
      <w:r>
        <w:rPr>
          <w:w w:val="99"/>
        </w:rPr>
      </w:r>
      <w:r>
        <w:rPr>
          <w:w w:val="95"/>
        </w:rPr>
        <w:t>内部控制和监管体系及其执行力度，并不断完善相关规章；另一方面要自查科研项目，针对 </w:t>
      </w:r>
      <w:r>
        <w:rPr>
          <w:w w:val="95"/>
        </w:rPr>
        <w:t>重点项目、重点人群开展经常性检查，同时对所有科研项目开展普查。要通过经常性的监督 检查，对违规现象及时提醒，督促整改，防微杜渐，对违纪违法行为要坚持零容忍，依法依 </w:t>
      </w:r>
      <w:r>
        <w:rPr/>
        <w:t>规严肃处理，打击一个，警醒一批，形成震慑，塑造风清气正的科研氛围和文化。</w:t>
      </w:r>
    </w:p>
    <w:p>
      <w:pPr>
        <w:spacing w:line="240" w:lineRule="auto" w:before="0"/>
        <w:rPr>
          <w:rFonts w:ascii="SimSun" w:hAnsi="SimSun" w:cs="SimSun" w:eastAsia="SimSun" w:hint="default"/>
          <w:sz w:val="20"/>
          <w:szCs w:val="20"/>
        </w:rPr>
      </w:pPr>
    </w:p>
    <w:p>
      <w:pPr>
        <w:spacing w:line="240" w:lineRule="auto" w:before="0"/>
        <w:rPr>
          <w:rFonts w:ascii="SimSun" w:hAnsi="SimSun" w:cs="SimSun" w:eastAsia="SimSun" w:hint="default"/>
          <w:sz w:val="20"/>
          <w:szCs w:val="20"/>
        </w:rPr>
      </w:pPr>
    </w:p>
    <w:p>
      <w:pPr>
        <w:spacing w:line="240" w:lineRule="auto" w:before="0"/>
        <w:rPr>
          <w:rFonts w:ascii="SimSun" w:hAnsi="SimSun" w:cs="SimSun" w:eastAsia="SimSun" w:hint="default"/>
          <w:sz w:val="20"/>
          <w:szCs w:val="20"/>
        </w:rPr>
      </w:pPr>
    </w:p>
    <w:p>
      <w:pPr>
        <w:pStyle w:val="BodyText"/>
        <w:spacing w:line="240" w:lineRule="auto" w:before="134"/>
        <w:ind w:left="0" w:right="325"/>
        <w:jc w:val="right"/>
      </w:pPr>
      <w:r>
        <w:rPr>
          <w:w w:val="95"/>
        </w:rPr>
        <w:t>教育部办公厅</w:t>
      </w:r>
      <w:r>
        <w:rPr/>
      </w:r>
    </w:p>
    <w:p>
      <w:pPr>
        <w:pStyle w:val="BodyText"/>
        <w:spacing w:line="240" w:lineRule="auto" w:before="164"/>
        <w:ind w:left="0" w:right="324"/>
        <w:jc w:val="right"/>
      </w:pPr>
      <w:r>
        <w:rPr>
          <w:rFonts w:ascii="Times New Roman" w:hAnsi="Times New Roman" w:cs="Times New Roman" w:eastAsia="Times New Roman" w:hint="default"/>
        </w:rPr>
        <w:t>2015</w:t>
      </w:r>
      <w:r>
        <w:rPr>
          <w:rFonts w:ascii="Times New Roman" w:hAnsi="Times New Roman" w:cs="Times New Roman" w:eastAsia="Times New Roman" w:hint="default"/>
          <w:spacing w:val="-3"/>
        </w:rPr>
        <w:t> </w:t>
      </w:r>
      <w:r>
        <w:rPr/>
        <w:t>年</w:t>
      </w:r>
      <w:r>
        <w:rPr>
          <w:spacing w:val="-52"/>
        </w:rPr>
        <w:t> </w:t>
      </w:r>
      <w:r>
        <w:rPr>
          <w:rFonts w:ascii="Times New Roman" w:hAnsi="Times New Roman" w:cs="Times New Roman" w:eastAsia="Times New Roman" w:hint="default"/>
        </w:rPr>
        <w:t>1</w:t>
      </w:r>
      <w:r>
        <w:rPr>
          <w:rFonts w:ascii="Times New Roman" w:hAnsi="Times New Roman" w:cs="Times New Roman" w:eastAsia="Times New Roman" w:hint="default"/>
          <w:spacing w:val="-3"/>
        </w:rPr>
        <w:t> </w:t>
      </w:r>
      <w:r>
        <w:rPr/>
        <w:t>月</w:t>
      </w:r>
      <w:r>
        <w:rPr>
          <w:spacing w:val="-52"/>
        </w:rPr>
        <w:t> </w:t>
      </w:r>
      <w:r>
        <w:rPr>
          <w:rFonts w:ascii="Times New Roman" w:hAnsi="Times New Roman" w:cs="Times New Roman" w:eastAsia="Times New Roman" w:hint="default"/>
        </w:rPr>
        <w:t>8</w:t>
      </w:r>
      <w:r>
        <w:rPr>
          <w:rFonts w:ascii="Times New Roman" w:hAnsi="Times New Roman" w:cs="Times New Roman" w:eastAsia="Times New Roman" w:hint="default"/>
          <w:spacing w:val="-3"/>
        </w:rPr>
        <w:t> </w:t>
      </w:r>
      <w:r>
        <w:rPr/>
        <w:t>日</w:t>
      </w:r>
    </w:p>
    <w:sectPr>
      <w:pgSz w:w="11910" w:h="16840"/>
      <w:pgMar w:header="0" w:footer="975" w:top="1520" w:bottom="1160" w:left="168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imSun">
    <w:altName w:val="SimSun"/>
    <w:charset w:val="0"/>
    <w:family w:val="auto"/>
    <w:pitch w:val="variable"/>
  </w:font>
  <w:font w:name="KaiTi">
    <w:altName w:val="KaiTi"/>
    <w:charset w:val="0"/>
    <w:family w:val="modern"/>
    <w:pitch w:val="fixed"/>
  </w:font>
  <w:font w:name="Wingdings">
    <w:altName w:val="Wingdings"/>
    <w:charset w:val="2"/>
    <w:family w:val="auto"/>
    <w:pitch w:val="variable"/>
  </w:font>
  <w:font w:name="SimHei">
    <w:altName w:val="SimHei"/>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type id="_x0000_t202" o:spt="202" coordsize="21600,21600" path="m,l,21600r21600,l21600,xe">
          <v:stroke joinstyle="miter"/>
          <v:path gradientshapeok="t" o:connecttype="rect"/>
        </v:shapetype>
        <v:shape style="position:absolute;margin-left:293.319pt;margin-top:782.140015pt;width:8.6pt;height:11pt;mso-position-horizontal-relative:page;mso-position-vertical-relative:page;z-index:-7240" type="#_x0000_t202" filled="false" stroked="false">
          <v:textbox inset="0,0,0,0">
            <w:txbxContent>
              <w:p>
                <w:pPr>
                  <w:spacing w:line="203" w:lineRule="exact" w:before="0"/>
                  <w:ind w:left="40" w:right="0" w:firstLine="0"/>
                  <w:jc w:val="left"/>
                  <w:rPr>
                    <w:rFonts w:ascii="Calibri" w:hAnsi="Calibri" w:cs="Calibri" w:eastAsia="Calibri" w:hint="default"/>
                    <w:sz w:val="18"/>
                    <w:szCs w:val="18"/>
                  </w:rPr>
                </w:pPr>
                <w:r>
                  <w:rPr>
                    <w:rFonts w:ascii="Calibri"/>
                    <w:w w:val="99"/>
                    <w:sz w:val="18"/>
                  </w:rPr>
                </w:r>
                <w:r>
                  <w:rPr/>
                  <w:fldChar w:fldCharType="begin"/>
                </w:r>
                <w:r>
                  <w:rPr>
                    <w:rFonts w:ascii="Calibri"/>
                    <w:w w:val="99"/>
                    <w:sz w:val="18"/>
                  </w:rPr>
                  <w:instrText> PAGE </w:instrText>
                </w:r>
                <w:r>
                  <w:rPr/>
                  <w:fldChar w:fldCharType="separate"/>
                </w:r>
                <w:r>
                  <w:rPr/>
                  <w:t>1</w:t>
                </w:r>
                <w:r>
                  <w:rPr/>
                  <w:fldChar w:fldCharType="end"/>
                </w:r>
                <w:r>
                  <w:rPr>
                    <w:rFonts w:ascii="Calibri"/>
                    <w:sz w:val="18"/>
                  </w:rPr>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91.040009pt;margin-top:782.140015pt;width:13.15pt;height:11pt;mso-position-horizontal-relative:page;mso-position-vertical-relative:page;z-index:-7216" type="#_x0000_t202" filled="false" stroked="false">
          <v:textbox inset="0,0,0,0">
            <w:txbxContent>
              <w:p>
                <w:pPr>
                  <w:spacing w:line="203" w:lineRule="exact" w:before="0"/>
                  <w:ind w:left="40" w:right="0" w:firstLine="0"/>
                  <w:jc w:val="left"/>
                  <w:rPr>
                    <w:rFonts w:ascii="Calibri" w:hAnsi="Calibri" w:cs="Calibri" w:eastAsia="Calibri" w:hint="default"/>
                    <w:sz w:val="18"/>
                    <w:szCs w:val="18"/>
                  </w:rPr>
                </w:pPr>
                <w:r>
                  <w:rPr>
                    <w:rFonts w:ascii="Calibri"/>
                    <w:w w:val="99"/>
                    <w:sz w:val="18"/>
                  </w:rPr>
                </w:r>
                <w:r>
                  <w:rPr/>
                  <w:fldChar w:fldCharType="begin"/>
                </w:r>
                <w:r>
                  <w:rPr>
                    <w:rFonts w:ascii="Calibri"/>
                    <w:sz w:val="18"/>
                  </w:rPr>
                  <w:instrText> PAGE </w:instrText>
                </w:r>
                <w:r>
                  <w:rPr/>
                  <w:fldChar w:fldCharType="separate"/>
                </w:r>
                <w:r>
                  <w:rPr/>
                  <w:t>10</w:t>
                </w:r>
                <w:r>
                  <w:rPr/>
                  <w:fldChar w:fldCharType="end"/>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TOC1" w:type="paragraph">
    <w:name w:val="TOC 1"/>
    <w:basedOn w:val="Normal"/>
    <w:uiPriority w:val="1"/>
    <w:qFormat/>
    <w:pPr>
      <w:spacing w:before="698"/>
      <w:ind w:left="620" w:hanging="420"/>
    </w:pPr>
    <w:rPr>
      <w:rFonts w:ascii="SimSun" w:hAnsi="SimSun" w:eastAsia="SimSun"/>
      <w:sz w:val="32"/>
      <w:szCs w:val="32"/>
    </w:rPr>
  </w:style>
  <w:style w:styleId="BodyText" w:type="paragraph">
    <w:name w:val="Body Text"/>
    <w:basedOn w:val="Normal"/>
    <w:uiPriority w:val="1"/>
    <w:qFormat/>
    <w:pPr>
      <w:spacing w:before="38"/>
      <w:ind w:left="120"/>
    </w:pPr>
    <w:rPr>
      <w:rFonts w:ascii="SimSun" w:hAnsi="SimSun" w:eastAsia="SimSun"/>
      <w:sz w:val="21"/>
      <w:szCs w:val="21"/>
    </w:rPr>
  </w:style>
  <w:style w:styleId="Heading1" w:type="paragraph">
    <w:name w:val="Heading 1"/>
    <w:basedOn w:val="Normal"/>
    <w:uiPriority w:val="1"/>
    <w:qFormat/>
    <w:pPr>
      <w:ind w:left="428"/>
      <w:outlineLvl w:val="1"/>
    </w:pPr>
    <w:rPr>
      <w:rFonts w:ascii="SimHei" w:hAnsi="SimHei" w:eastAsia="SimHei"/>
      <w:sz w:val="32"/>
      <w:szCs w:val="32"/>
    </w:rPr>
  </w:style>
  <w:style w:styleId="Heading2" w:type="paragraph">
    <w:name w:val="Heading 2"/>
    <w:basedOn w:val="Normal"/>
    <w:uiPriority w:val="1"/>
    <w:qFormat/>
    <w:pPr>
      <w:spacing w:before="38"/>
      <w:ind w:left="540"/>
      <w:outlineLvl w:val="2"/>
    </w:pPr>
    <w:rPr>
      <w:rFonts w:ascii="SimSun" w:hAnsi="SimSun" w:eastAsia="SimSun"/>
      <w:b/>
      <w:bCs/>
      <w:sz w:val="21"/>
      <w:szCs w:val="21"/>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itle>【编者按】中央纪委监察部官网11月24日消息，教育部党组研究决定通报中国传媒大学党委书记陈文申、校长苏志武等8名党员领导干部违纪问题，并按照程序分别给予纪律处分和组织处理。通报要求，各级党组织特别是党员领导干部要举一反三、吸取教训，主动查找和纠正违反中央八项规定精神的问题，坚决贯彻落实党中央各项重大决策部署。为发挥案例警示教育功能，《纪检监察信息通报》选编通报的高校典型案例，希望各级党组织特别是广大党员干部要从中吸取深刻教训，引以为戒。</dc:title>
  <dcterms:created xsi:type="dcterms:W3CDTF">2015-12-07T07:50:00Z</dcterms:created>
  <dcterms:modified xsi:type="dcterms:W3CDTF">2015-12-07T07:50:00Z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2015-11-26T00:00:00Z</vt:filetime>
  </property>
  <property fmtid="{D5CDD505-2E9C-101B-9397-08002B2CF9AE}" pid="3" name="Creator">
    <vt:lpwstr>WPS Office</vt:lpwstr>
  </property>
  <property fmtid="{D5CDD505-2E9C-101B-9397-08002B2CF9AE}" pid="4" name="LastSaved">
    <vt:filetime>2015-12-07T00:00:00Z</vt:filetime>
  </property>
</Properties>
</file>