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360" w:lineRule="auto"/>
        <w:jc w:val="center"/>
        <w:outlineLvl w:val="0"/>
        <w:rPr>
          <w:rStyle w:val="9"/>
          <w:rFonts w:ascii="黑体" w:hAnsi="黑体" w:eastAsia="黑体"/>
          <w:b/>
          <w:bCs/>
          <w:sz w:val="36"/>
          <w:szCs w:val="36"/>
        </w:rPr>
      </w:pPr>
      <w:bookmarkStart w:id="0" w:name="_Toc74121967"/>
      <w:r>
        <w:rPr>
          <w:rStyle w:val="9"/>
          <w:rFonts w:hint="eastAsia" w:ascii="黑体" w:hAnsi="黑体" w:eastAsia="黑体"/>
          <w:b/>
          <w:bCs/>
          <w:sz w:val="36"/>
          <w:szCs w:val="36"/>
        </w:rPr>
        <w:t>《钢琴教学法》课程教学大纲</w:t>
      </w:r>
      <w:bookmarkEnd w:id="0"/>
    </w:p>
    <w:p>
      <w:pPr>
        <w:pStyle w:val="3"/>
        <w:spacing w:before="156" w:beforeLines="50" w:after="156"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56" w:beforeLines="50" w:after="156" w:afterLines="50"/>
              <w:jc w:val="left"/>
              <w:rPr>
                <w:rFonts w:asciiTheme="minorEastAsia" w:hAnsiTheme="minorEastAsia" w:eastAsiaTheme="minorEastAsia"/>
                <w:szCs w:val="21"/>
              </w:rPr>
            </w:pPr>
            <w:r>
              <w:rPr>
                <w:rFonts w:hint="eastAsia" w:cs="仿宋" w:asciiTheme="minorEastAsia" w:hAnsiTheme="minorEastAsia" w:eastAsiaTheme="minorEastAsia"/>
                <w:szCs w:val="21"/>
              </w:rPr>
              <w:t>Piano Pedagogy</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MUSI3481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56" w:beforeLines="50" w:after="156" w:afterLines="50"/>
              <w:jc w:val="left"/>
              <w:rPr>
                <w:rFonts w:ascii="宋体" w:hAnsi="宋体"/>
              </w:rPr>
            </w:pPr>
            <w:r>
              <w:rPr>
                <w:rFonts w:hint="eastAsia" w:ascii="宋体" w:hAnsi="宋体"/>
              </w:rPr>
              <w:t>专业选修课程</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56" w:beforeLines="50" w:after="156" w:afterLines="50"/>
              <w:rPr>
                <w:rFonts w:asciiTheme="minorEastAsia" w:hAnsiTheme="minorEastAsia" w:eastAsiaTheme="minorEastAsia"/>
                <w:szCs w:val="21"/>
              </w:rPr>
            </w:pPr>
            <w:r>
              <w:rPr>
                <w:rFonts w:hint="eastAsia" w:ascii="宋体" w:hAnsi="宋体"/>
                <w:lang w:val="en-US" w:eastAsia="zh-CN"/>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学   分</w:t>
            </w:r>
          </w:p>
        </w:tc>
        <w:tc>
          <w:tcPr>
            <w:tcW w:w="3685" w:type="dxa"/>
            <w:vAlign w:val="center"/>
          </w:tcPr>
          <w:p>
            <w:pPr>
              <w:spacing w:before="156" w:beforeLines="50" w:after="156" w:afterLines="50"/>
              <w:jc w:val="left"/>
              <w:rPr>
                <w:rFonts w:ascii="宋体" w:hAnsi="宋体"/>
              </w:rPr>
            </w:pPr>
            <w:r>
              <w:rPr>
                <w:rFonts w:hint="eastAsia" w:ascii="宋体" w:hAnsi="宋体"/>
              </w:rPr>
              <w:t>2</w:t>
            </w:r>
            <w:r>
              <w:rPr>
                <w:rFonts w:ascii="宋体" w:hAnsi="宋体"/>
              </w:rPr>
              <w:t>.0</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学   时</w:t>
            </w:r>
          </w:p>
        </w:tc>
        <w:tc>
          <w:tcPr>
            <w:tcW w:w="2744" w:type="dxa"/>
            <w:vAlign w:val="center"/>
          </w:tcPr>
          <w:p>
            <w:pPr>
              <w:spacing w:before="156" w:beforeLines="50" w:after="156" w:afterLines="50"/>
              <w:rPr>
                <w:rFonts w:ascii="宋体" w:hAnsi="宋体"/>
              </w:rPr>
            </w:pPr>
            <w:r>
              <w:rPr>
                <w:rFonts w:hint="eastAsia" w:ascii="宋体" w:hAnsi="宋体"/>
              </w:rPr>
              <w:t>3</w:t>
            </w:r>
            <w:r>
              <w:rPr>
                <w:rFonts w:ascii="宋体" w:hAnsi="宋体"/>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56" w:beforeLines="50" w:after="156" w:afterLines="50"/>
              <w:jc w:val="left"/>
              <w:rPr>
                <w:rFonts w:ascii="宋体" w:hAnsi="宋体"/>
              </w:rPr>
            </w:pPr>
            <w:r>
              <w:rPr>
                <w:rFonts w:hint="eastAsia" w:ascii="宋体" w:hAnsi="宋体"/>
              </w:rPr>
              <w:t>冒小瑛</w:t>
            </w:r>
          </w:p>
        </w:tc>
        <w:tc>
          <w:tcPr>
            <w:tcW w:w="1134" w:type="dxa"/>
            <w:vAlign w:val="center"/>
          </w:tcPr>
          <w:p>
            <w:pPr>
              <w:spacing w:before="156" w:beforeLines="50" w:after="156"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56" w:beforeLines="50" w:after="156" w:afterLines="50"/>
              <w:rPr>
                <w:rFonts w:ascii="宋体" w:hAnsi="宋体"/>
              </w:rPr>
            </w:pPr>
            <w:r>
              <w:rPr>
                <w:rFonts w:hint="eastAsia" w:ascii="宋体" w:hAnsi="宋体"/>
              </w:rPr>
              <w:t>2</w:t>
            </w:r>
            <w:r>
              <w:rPr>
                <w:rFonts w:ascii="宋体" w:hAnsi="宋体"/>
              </w:rPr>
              <w:t>02</w:t>
            </w:r>
            <w:r>
              <w:rPr>
                <w:rFonts w:hint="eastAsia" w:ascii="宋体" w:hAnsi="宋体"/>
                <w:lang w:val="en-US" w:eastAsia="zh-CN"/>
              </w:rPr>
              <w:t>3</w:t>
            </w:r>
            <w:r>
              <w:rPr>
                <w:rFonts w:hint="eastAsia" w:ascii="宋体" w:hAnsi="宋体"/>
              </w:rPr>
              <w:t>年</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56" w:beforeLines="50" w:after="156" w:afterLines="50"/>
              <w:jc w:val="center"/>
              <w:rPr>
                <w:rFonts w:ascii="宋体" w:hAnsi="宋体" w:cs="黑体"/>
                <w:b/>
                <w:bCs/>
              </w:rPr>
            </w:pPr>
            <w:r>
              <w:rPr>
                <w:rFonts w:hint="eastAsia" w:ascii="宋体" w:hAnsi="宋体" w:cs="黑体"/>
                <w:b/>
                <w:bCs/>
                <w:color w:val="000000" w:themeColor="text1"/>
                <w14:textFill>
                  <w14:solidFill>
                    <w14:schemeClr w14:val="tx1"/>
                  </w14:solidFill>
                </w14:textFill>
              </w:rPr>
              <w:t>指定教材</w:t>
            </w:r>
          </w:p>
        </w:tc>
        <w:tc>
          <w:tcPr>
            <w:tcW w:w="7563" w:type="dxa"/>
            <w:gridSpan w:val="3"/>
            <w:vAlign w:val="center"/>
          </w:tcPr>
          <w:p>
            <w:pPr>
              <w:spacing w:before="156" w:beforeLines="50" w:after="156" w:afterLines="50"/>
              <w:rPr>
                <w:rFonts w:ascii="宋体" w:hAnsi="宋体" w:cs="仿宋"/>
                <w:szCs w:val="21"/>
              </w:rPr>
            </w:pPr>
            <w:r>
              <w:rPr>
                <w:rFonts w:hint="eastAsia" w:ascii="宋体" w:hAnsi="宋体" w:cs="仿宋"/>
                <w:szCs w:val="21"/>
              </w:rPr>
              <w:t xml:space="preserve">《钢琴教学论》 樊禾心著 上海音乐出版社 </w:t>
            </w:r>
          </w:p>
          <w:p>
            <w:pPr>
              <w:spacing w:line="360" w:lineRule="auto"/>
              <w:rPr>
                <w:rFonts w:ascii="宋体" w:hAnsi="宋体" w:cs="仿宋"/>
                <w:szCs w:val="21"/>
              </w:rPr>
            </w:pPr>
            <w:r>
              <w:rPr>
                <w:rFonts w:hint="eastAsia" w:cs="仿宋" w:asciiTheme="minorEastAsia" w:hAnsiTheme="minorEastAsia" w:eastAsiaTheme="minorEastAsia"/>
                <w:szCs w:val="21"/>
              </w:rPr>
              <w:t>《钢琴教学与实践》 白丹、冒小瑛著 知识产权出版社</w:t>
            </w:r>
          </w:p>
        </w:tc>
      </w:tr>
    </w:tbl>
    <w:p>
      <w:pPr>
        <w:pStyle w:val="3"/>
        <w:spacing w:before="156" w:beforeLines="50" w:after="156" w:afterLines="50"/>
        <w:ind w:firstLine="561" w:firstLineChars="200"/>
        <w:rPr>
          <w:rFonts w:hAnsi="宋体" w:cs="宋体"/>
        </w:rPr>
      </w:pPr>
      <w:r>
        <w:rPr>
          <w:rFonts w:hint="eastAsia" w:ascii="黑体" w:hAnsi="黑体" w:eastAsia="黑体" w:cs="宋体"/>
          <w:b/>
          <w:sz w:val="28"/>
          <w:szCs w:val="28"/>
        </w:rPr>
        <w:t>二、课程目标</w:t>
      </w:r>
    </w:p>
    <w:p>
      <w:pPr>
        <w:pStyle w:val="3"/>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钢琴教学法》是面向师范生开设的一门高级研讨课程，属于专业教学课程群中的专业选修课程。本课程从钢琴教学理念、钢琴教学方法、钢琴作品教学分析等多方面、多层次教授音乐教育师范生掌握钢琴教学基本法则</w:t>
      </w:r>
      <w:r>
        <w:rPr>
          <w:rFonts w:hint="eastAsia" w:cs="仿宋" w:asciiTheme="minorEastAsia" w:hAnsiTheme="minorEastAsia" w:eastAsiaTheme="minorEastAsia"/>
          <w:b/>
          <w:szCs w:val="21"/>
        </w:rPr>
        <w:t>。</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（二）课程目标：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《钢琴教学法》是一门师范生选修的高级研讨课程。课程总目标是教授师范生理解钢琴教学理念、掌握钢琴教学方法、熟悉钢琴作品教学分析等钢琴教学基本法则。</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课程目标1：</w:t>
      </w:r>
      <w:r>
        <w:rPr>
          <w:rFonts w:hint="eastAsia" w:cs="仿宋" w:asciiTheme="minorEastAsia" w:hAnsiTheme="minorEastAsia" w:eastAsiaTheme="minorEastAsia"/>
          <w:szCs w:val="21"/>
        </w:rPr>
        <w:t>具有强烈的教学责任感，对钢琴教学具有积极的情感、端正的态度、正确的价值观。在钢琴教学中具有责任心、耐心，掌握学生的个体差异和个性发展。（支撑毕业要求1</w:t>
      </w:r>
      <w:r>
        <w:rPr>
          <w:rFonts w:cs="仿宋" w:asciiTheme="minorEastAsia" w:hAnsiTheme="minorEastAsia" w:eastAsiaTheme="minorEastAsia"/>
          <w:szCs w:val="21"/>
        </w:rPr>
        <w:t>-3</w:t>
      </w:r>
      <w:r>
        <w:rPr>
          <w:rFonts w:hint="eastAsia" w:cs="仿宋" w:asciiTheme="minorEastAsia" w:hAnsiTheme="minorEastAsia" w:eastAsiaTheme="minorEastAsia"/>
          <w:szCs w:val="21"/>
        </w:rPr>
        <w:t>）</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课程目标2：</w:t>
      </w:r>
      <w:r>
        <w:rPr>
          <w:rFonts w:hint="eastAsia" w:cs="仿宋" w:asciiTheme="minorEastAsia" w:hAnsiTheme="minorEastAsia" w:eastAsiaTheme="minorEastAsia"/>
          <w:szCs w:val="21"/>
        </w:rPr>
        <w:t>具有扎实的钢琴演奏技能，掌握钢琴教学法基本知识以及相关音乐学科知识；具有一定的钢琴教学策略和实践经验；能关注国内外钢琴教学领域的新知识、新方法、新理念，并开展交流与研讨</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rPr>
        <w:t>（支撑毕业要求3</w:t>
      </w:r>
      <w:r>
        <w:rPr>
          <w:rFonts w:cs="仿宋" w:asciiTheme="minorEastAsia" w:hAnsiTheme="minorEastAsia" w:eastAsiaTheme="minorEastAsia"/>
          <w:szCs w:val="21"/>
        </w:rPr>
        <w:t>-</w:t>
      </w:r>
      <w:r>
        <w:rPr>
          <w:rFonts w:hint="eastAsia" w:cs="仿宋" w:asciiTheme="minorEastAsia" w:hAnsiTheme="minorEastAsia" w:eastAsiaTheme="minorEastAsia"/>
          <w:szCs w:val="21"/>
          <w:lang w:eastAsia="zh-CN"/>
        </w:rPr>
        <w:t>2</w:t>
      </w:r>
      <w:r>
        <w:rPr>
          <w:rFonts w:hint="eastAsia" w:cs="仿宋" w:asciiTheme="minorEastAsia" w:hAnsiTheme="minorEastAsia" w:eastAsiaTheme="minorEastAsia"/>
          <w:szCs w:val="21"/>
        </w:rPr>
        <w:t xml:space="preserve"> ）</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课程目标3：</w:t>
      </w:r>
      <w:r>
        <w:rPr>
          <w:rFonts w:hint="eastAsia" w:cs="仿宋" w:asciiTheme="minorEastAsia" w:hAnsiTheme="minorEastAsia" w:eastAsiaTheme="minorEastAsia"/>
          <w:szCs w:val="21"/>
        </w:rPr>
        <w:t>掌握钢琴教学的基本规律，理解老师对学生音乐学习和发展的引领性作用；在钢琴教学中以学定教，及时发现并纠正学生钢琴学习中存在的具体问题，并能提出解决策略；勇于创新，开拓钢琴教学的交流与实践。（支撑毕业要求4</w:t>
      </w:r>
      <w:r>
        <w:rPr>
          <w:rFonts w:cs="仿宋" w:asciiTheme="minorEastAsia" w:hAnsiTheme="minorEastAsia" w:eastAsiaTheme="minorEastAsia"/>
          <w:szCs w:val="21"/>
        </w:rPr>
        <w:t>-</w:t>
      </w:r>
      <w:r>
        <w:rPr>
          <w:rFonts w:hint="eastAsia" w:cs="仿宋" w:asciiTheme="minorEastAsia" w:hAnsiTheme="minorEastAsia" w:eastAsiaTheme="minorEastAsia"/>
          <w:szCs w:val="21"/>
          <w:lang w:eastAsia="zh-CN"/>
        </w:rPr>
        <w:t>2</w:t>
      </w:r>
      <w:r>
        <w:rPr>
          <w:rFonts w:hint="eastAsia" w:cs="仿宋" w:asciiTheme="minorEastAsia" w:hAnsiTheme="minorEastAsia" w:eastAsiaTheme="minorEastAsia"/>
          <w:szCs w:val="21"/>
        </w:rPr>
        <w:t>）</w:t>
      </w:r>
    </w:p>
    <w:p>
      <w:pPr>
        <w:spacing w:line="360" w:lineRule="auto"/>
        <w:ind w:firstLine="420" w:firstLineChars="200"/>
        <w:rPr>
          <w:rFonts w:cs="仿宋" w:asciiTheme="minorEastAsia" w:hAnsiTheme="minorEastAsia" w:eastAsiaTheme="minorEastAsia"/>
          <w:szCs w:val="21"/>
        </w:rPr>
      </w:pPr>
      <w:r>
        <w:rPr>
          <w:rFonts w:hint="eastAsia" w:hAnsi="宋体" w:cs="宋体"/>
          <w:b/>
        </w:rPr>
        <w:t>课程目标</w:t>
      </w:r>
      <w:r>
        <w:rPr>
          <w:rFonts w:hAnsi="宋体" w:cs="宋体"/>
          <w:b/>
        </w:rPr>
        <w:t>4</w:t>
      </w:r>
      <w:r>
        <w:rPr>
          <w:rFonts w:hint="eastAsia" w:hAnsi="宋体" w:cs="宋体"/>
          <w:b/>
        </w:rPr>
        <w:t>：</w:t>
      </w:r>
      <w:r>
        <w:rPr>
          <w:rFonts w:hint="eastAsia" w:cs="仿宋" w:asciiTheme="minorEastAsia" w:hAnsiTheme="minorEastAsia" w:eastAsiaTheme="minorEastAsia"/>
          <w:szCs w:val="21"/>
        </w:rPr>
        <w:t>在钢琴教学过程中能正确理解美育的重要价值，陶冶学生审美情趣、提高学生人文素养；激发学生的创造力与想象力，从而达到以美育人的目的。（支撑毕业要求6</w:t>
      </w:r>
      <w:r>
        <w:rPr>
          <w:rFonts w:cs="仿宋" w:asciiTheme="minorEastAsia" w:hAnsiTheme="minorEastAsia" w:eastAsiaTheme="minorEastAsia"/>
          <w:szCs w:val="21"/>
        </w:rPr>
        <w:t>-</w:t>
      </w:r>
      <w:r>
        <w:rPr>
          <w:rFonts w:hint="eastAsia" w:cs="仿宋" w:asciiTheme="minorEastAsia" w:hAnsiTheme="minorEastAsia" w:eastAsiaTheme="minorEastAsia"/>
          <w:szCs w:val="21"/>
          <w:lang w:eastAsia="zh-CN"/>
        </w:rPr>
        <w:t>2</w:t>
      </w:r>
      <w:r>
        <w:rPr>
          <w:rFonts w:hint="eastAsia" w:cs="仿宋" w:asciiTheme="minorEastAsia" w:hAnsiTheme="minorEastAsia" w:eastAsiaTheme="minorEastAsia"/>
          <w:szCs w:val="21"/>
        </w:rPr>
        <w:t>）</w:t>
      </w:r>
    </w:p>
    <w:p>
      <w:pPr>
        <w:pStyle w:val="3"/>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3"/>
        <w:spacing w:before="156" w:beforeLines="50" w:after="156" w:afterLines="50"/>
        <w:ind w:firstLine="420" w:firstLineChars="200"/>
        <w:jc w:val="center"/>
        <w:rPr>
          <w:rFonts w:ascii="黑体" w:hAnsi="宋体"/>
          <w:b/>
          <w:bCs/>
          <w:szCs w:val="21"/>
        </w:rPr>
      </w:pPr>
      <w:r>
        <w:rPr>
          <w:rFonts w:hint="eastAsia" w:ascii="黑体" w:hAnsi="宋体"/>
          <w:b/>
          <w:bCs/>
          <w:szCs w:val="21"/>
        </w:rPr>
        <w:t xml:space="preserve">表1：课程目标与课程内容、毕业要求的对应关系表 </w:t>
      </w:r>
    </w:p>
    <w:tbl>
      <w:tblPr>
        <w:tblStyle w:val="6"/>
        <w:tblW w:w="7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3034"/>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86"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课程目标</w:t>
            </w:r>
          </w:p>
        </w:tc>
        <w:tc>
          <w:tcPr>
            <w:tcW w:w="3034"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3"/>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30" w:hRule="atLeast"/>
          <w:jc w:val="center"/>
        </w:trPr>
        <w:tc>
          <w:tcPr>
            <w:tcW w:w="1386" w:type="dxa"/>
            <w:vAlign w:val="center"/>
          </w:tcPr>
          <w:p>
            <w:pPr>
              <w:pStyle w:val="3"/>
              <w:spacing w:before="156" w:beforeLines="50" w:after="156" w:afterLines="50"/>
              <w:jc w:val="center"/>
              <w:rPr>
                <w:rFonts w:hAnsi="宋体" w:cs="宋体"/>
                <w:szCs w:val="21"/>
              </w:rPr>
            </w:pPr>
            <w:r>
              <w:rPr>
                <w:rFonts w:hint="eastAsia" w:hAnsi="宋体" w:cs="宋体"/>
                <w:szCs w:val="21"/>
              </w:rPr>
              <w:t>课程目标1</w:t>
            </w:r>
          </w:p>
        </w:tc>
        <w:tc>
          <w:tcPr>
            <w:tcW w:w="3034" w:type="dxa"/>
            <w:vAlign w:val="center"/>
          </w:tcPr>
          <w:p>
            <w:pPr>
              <w:pStyle w:val="3"/>
              <w:spacing w:before="156" w:beforeLines="50" w:after="156" w:afterLines="50"/>
              <w:jc w:val="left"/>
              <w:rPr>
                <w:rFonts w:cs="宋体" w:asciiTheme="minorEastAsia" w:hAnsiTheme="minorEastAsia" w:eastAsiaTheme="minorEastAsia"/>
                <w:szCs w:val="21"/>
              </w:rPr>
            </w:pPr>
            <w:r>
              <w:rPr>
                <w:rFonts w:hint="eastAsia" w:cs="仿宋" w:asciiTheme="minorEastAsia" w:hAnsiTheme="minorEastAsia" w:eastAsiaTheme="minorEastAsia"/>
                <w:szCs w:val="21"/>
              </w:rPr>
              <w:t>按照骨干教师、卓越教师、教育家型音乐教师的职业道德规范，培养强烈的教学责任感，对钢琴教学具有积极的情感、端正的态度、正确的价值观。在钢琴教学中具有责任心、耐心，掌握学生的个体差异和个性发展。</w:t>
            </w:r>
          </w:p>
        </w:tc>
        <w:tc>
          <w:tcPr>
            <w:tcW w:w="2688" w:type="dxa"/>
            <w:vAlign w:val="center"/>
          </w:tcPr>
          <w:p>
            <w:pPr>
              <w:pStyle w:val="3"/>
              <w:spacing w:before="156" w:beforeLines="50" w:after="156" w:afterLines="50"/>
              <w:jc w:val="left"/>
              <w:rPr>
                <w:rFonts w:hint="eastAsia"/>
              </w:rPr>
            </w:pPr>
            <w:r>
              <w:rPr>
                <w:rFonts w:hint="eastAsia"/>
              </w:rPr>
              <w:t>1-3【师德准则】遵守教师职业道德规范，具有依法执教意识，遵守法律法规，立志成为有理想信念、有道德情操、有扎实学识、有仁爱之心的四有好老师。</w:t>
            </w:r>
          </w:p>
          <w:p>
            <w:pPr>
              <w:pStyle w:val="3"/>
              <w:spacing w:before="156" w:beforeLines="50" w:after="156" w:afterLines="50"/>
              <w:jc w:val="left"/>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8" w:hRule="atLeast"/>
          <w:jc w:val="center"/>
        </w:trPr>
        <w:tc>
          <w:tcPr>
            <w:tcW w:w="1386" w:type="dxa"/>
            <w:vAlign w:val="center"/>
          </w:tcPr>
          <w:p>
            <w:pPr>
              <w:pStyle w:val="3"/>
              <w:spacing w:before="156" w:beforeLines="50" w:after="156" w:afterLines="50"/>
              <w:jc w:val="center"/>
              <w:rPr>
                <w:rFonts w:hAnsi="宋体" w:cs="宋体"/>
                <w:szCs w:val="21"/>
              </w:rPr>
            </w:pPr>
            <w:r>
              <w:rPr>
                <w:rFonts w:hint="eastAsia" w:hAnsi="宋体" w:cs="宋体"/>
                <w:szCs w:val="21"/>
              </w:rPr>
              <w:t>课程目标2</w:t>
            </w:r>
          </w:p>
        </w:tc>
        <w:tc>
          <w:tcPr>
            <w:tcW w:w="3034" w:type="dxa"/>
            <w:vAlign w:val="center"/>
          </w:tcPr>
          <w:p>
            <w:pPr>
              <w:pStyle w:val="3"/>
              <w:spacing w:before="156" w:beforeLines="50" w:after="156" w:afterLines="50"/>
              <w:jc w:val="left"/>
              <w:rPr>
                <w:rFonts w:cs="宋体" w:asciiTheme="minorEastAsia" w:hAnsiTheme="minorEastAsia" w:eastAsiaTheme="minorEastAsia"/>
                <w:szCs w:val="21"/>
              </w:rPr>
            </w:pPr>
            <w:r>
              <w:rPr>
                <w:rFonts w:hint="eastAsia" w:cs="仿宋" w:asciiTheme="minorEastAsia" w:hAnsiTheme="minorEastAsia" w:eastAsiaTheme="minorEastAsia"/>
                <w:szCs w:val="21"/>
              </w:rPr>
              <w:t>基于音乐学科核心素养，培养学生扎实的钢琴演奏技能，掌握钢琴教学法基本知识以及相关音乐学科知识；具有一定的钢琴教学策略和实践经验；能关注国内外钢琴教学领域的新知识、新方法、新理念，并开展交流与研讨。</w:t>
            </w:r>
          </w:p>
        </w:tc>
        <w:tc>
          <w:tcPr>
            <w:tcW w:w="2688" w:type="dxa"/>
            <w:vAlign w:val="center"/>
          </w:tcPr>
          <w:p>
            <w:pPr>
              <w:pStyle w:val="3"/>
              <w:spacing w:before="156" w:beforeLines="50" w:after="156" w:afterLines="50"/>
              <w:jc w:val="left"/>
              <w:rPr>
                <w:rFonts w:hint="eastAsia"/>
              </w:rPr>
            </w:pPr>
            <w:r>
              <w:rPr>
                <w:rFonts w:hint="eastAsia"/>
              </w:rPr>
              <w:t>3-2【知识整合】了解音乐学科与其他学科以及社会实践、学生生活实践、传统文化的内在联系，具备知识整合能力。</w:t>
            </w:r>
          </w:p>
          <w:p>
            <w:pPr>
              <w:pStyle w:val="3"/>
              <w:spacing w:before="156" w:beforeLines="50" w:after="156" w:afterLines="50"/>
              <w:jc w:val="left"/>
              <w:rPr>
                <w:rFonts w:cs="仿宋"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1" w:hRule="atLeast"/>
          <w:jc w:val="center"/>
        </w:trPr>
        <w:tc>
          <w:tcPr>
            <w:tcW w:w="1386" w:type="dxa"/>
            <w:vAlign w:val="center"/>
          </w:tcPr>
          <w:p>
            <w:pPr>
              <w:pStyle w:val="3"/>
              <w:spacing w:before="156" w:beforeLines="50" w:after="156" w:afterLines="50"/>
              <w:jc w:val="center"/>
              <w:rPr>
                <w:rFonts w:hAnsi="宋体" w:cs="宋体"/>
                <w:szCs w:val="21"/>
              </w:rPr>
            </w:pPr>
            <w:r>
              <w:rPr>
                <w:rFonts w:hint="eastAsia" w:hAnsi="宋体" w:cs="宋体"/>
                <w:szCs w:val="21"/>
              </w:rPr>
              <w:t>课程目标3</w:t>
            </w:r>
          </w:p>
        </w:tc>
        <w:tc>
          <w:tcPr>
            <w:tcW w:w="3034" w:type="dxa"/>
            <w:vAlign w:val="center"/>
          </w:tcPr>
          <w:p>
            <w:pPr>
              <w:pStyle w:val="3"/>
              <w:spacing w:before="156" w:beforeLines="50" w:after="156" w:afterLines="50"/>
              <w:jc w:val="left"/>
              <w:rPr>
                <w:rFonts w:asciiTheme="minorEastAsia" w:hAnsiTheme="minorEastAsia" w:eastAsiaTheme="minorEastAsia"/>
                <w:b/>
                <w:bCs/>
                <w:szCs w:val="21"/>
              </w:rPr>
            </w:pPr>
            <w:r>
              <w:rPr>
                <w:rFonts w:hint="eastAsia" w:cs="仿宋" w:asciiTheme="minorEastAsia" w:hAnsiTheme="minorEastAsia" w:eastAsiaTheme="minorEastAsia"/>
                <w:szCs w:val="21"/>
              </w:rPr>
              <w:t>根据音乐课程标准，培养学生掌握钢琴教学的基本规律，理解老师对学生音乐学习和发展的引领性作用；在钢琴教学中以学定教，及时发现并纠正学生钢琴学习中存在的具体问题，并能提出解决策略；勇于创新，开拓钢琴教学的交流与实践。</w:t>
            </w:r>
          </w:p>
        </w:tc>
        <w:tc>
          <w:tcPr>
            <w:tcW w:w="2688" w:type="dxa"/>
            <w:vAlign w:val="center"/>
          </w:tcPr>
          <w:p>
            <w:pPr>
              <w:pStyle w:val="3"/>
              <w:spacing w:before="156" w:beforeLines="50" w:after="156" w:afterLines="50"/>
              <w:jc w:val="left"/>
              <w:rPr>
                <w:rFonts w:hint="eastAsia"/>
              </w:rPr>
            </w:pPr>
            <w:r>
              <w:rPr>
                <w:rFonts w:hint="eastAsia"/>
              </w:rPr>
              <w:t>4-2【组织教学】针对中学生身心发展和学科认知特点，运用音乐学科教学知识进行学情分析、教学设计、情境创设、教学组织、学习指导、教学评价，获得音乐教学体验。</w:t>
            </w:r>
          </w:p>
          <w:p>
            <w:pPr>
              <w:pStyle w:val="3"/>
              <w:spacing w:before="156" w:beforeLines="50" w:after="156" w:afterLines="50"/>
              <w:jc w:val="left"/>
              <w:rPr>
                <w:rFonts w:cs="仿宋"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0" w:hRule="atLeast"/>
          <w:jc w:val="center"/>
        </w:trPr>
        <w:tc>
          <w:tcPr>
            <w:tcW w:w="1386" w:type="dxa"/>
            <w:vAlign w:val="center"/>
          </w:tcPr>
          <w:p>
            <w:pPr>
              <w:pStyle w:val="3"/>
              <w:spacing w:before="156" w:beforeLines="50" w:after="156" w:afterLines="50"/>
              <w:jc w:val="center"/>
              <w:rPr>
                <w:rFonts w:hAnsi="宋体" w:cs="宋体"/>
                <w:szCs w:val="21"/>
              </w:rPr>
            </w:pPr>
            <w:r>
              <w:rPr>
                <w:rFonts w:hint="eastAsia" w:hAnsi="宋体" w:cs="宋体"/>
                <w:szCs w:val="21"/>
              </w:rPr>
              <w:t>课程目标4</w:t>
            </w:r>
          </w:p>
        </w:tc>
        <w:tc>
          <w:tcPr>
            <w:tcW w:w="3034" w:type="dxa"/>
            <w:vAlign w:val="center"/>
          </w:tcPr>
          <w:p>
            <w:pPr>
              <w:pStyle w:val="3"/>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根据综合育人的指标要求，在钢琴教学过程中能正确理解美育的重要价值，陶冶学生审美情趣、提高学生人文素养；激发学生的创造力与想象力，从而达到以美育人的目的。</w:t>
            </w:r>
          </w:p>
        </w:tc>
        <w:tc>
          <w:tcPr>
            <w:tcW w:w="2688" w:type="dxa"/>
            <w:vAlign w:val="center"/>
          </w:tcPr>
          <w:p>
            <w:pPr>
              <w:pStyle w:val="3"/>
              <w:spacing w:before="156" w:beforeLines="50" w:after="156" w:afterLines="50"/>
              <w:jc w:val="left"/>
              <w:rPr>
                <w:rFonts w:hint="eastAsia"/>
              </w:rPr>
            </w:pPr>
            <w:r>
              <w:rPr>
                <w:rFonts w:hint="eastAsia"/>
              </w:rPr>
              <w:t>6-2【育人实践】领会音乐学科独特的育人价值，深入挖掘课程思想政治教育资源，注重课程教学的思想性，能够有机结合音乐学科教学进行育人活动，将知识学习、能力发展与品德养成相结合，合理设计育人目标、主题和内容。</w:t>
            </w:r>
          </w:p>
          <w:p>
            <w:pPr>
              <w:pStyle w:val="3"/>
              <w:spacing w:before="156" w:beforeLines="50" w:after="156" w:afterLines="50"/>
              <w:jc w:val="left"/>
              <w:rPr>
                <w:rStyle w:val="9"/>
                <w:rFonts w:cs="仿宋" w:asciiTheme="minorEastAsia" w:hAnsiTheme="minorEastAsia" w:eastAsiaTheme="minorEastAsia"/>
              </w:rPr>
            </w:pPr>
          </w:p>
        </w:tc>
      </w:tr>
    </w:tbl>
    <w:p>
      <w:pPr>
        <w:spacing w:before="156" w:beforeLines="50" w:after="156"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spacing w:line="360" w:lineRule="auto"/>
        <w:ind w:firstLine="1081" w:firstLineChars="450"/>
        <w:jc w:val="center"/>
        <w:rPr>
          <w:rFonts w:ascii="黑体" w:hAnsi="黑体" w:eastAsia="黑体" w:cs="仿宋"/>
          <w:b/>
          <w:sz w:val="24"/>
        </w:rPr>
      </w:pPr>
      <w:r>
        <w:rPr>
          <w:rFonts w:hint="eastAsia" w:ascii="黑体" w:hAnsi="黑体" w:eastAsia="黑体" w:cs="仿宋"/>
          <w:b/>
          <w:sz w:val="24"/>
        </w:rPr>
        <w:t>第一章 绪论</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8"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探讨钢琴演奏能力的本质、发生条件、发展规律以及如何通过教育有效地培养和发展这种专门的演奏能力，从心理学和教育学的角度对钢琴演奏和教学的方法进行多方位全视角、深层次的研究和探索，以系统论和方法论的构架对钢琴演奏教学方法进行抽象概括的归纳和总结。</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（1）重点：建立和研究钢琴教学论的迫切性和重要性。</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（2）难点：调整教学内容，构建系统完善的教学方法，以系统论和方法论的构架对钢琴演奏教学方法进行抽象概括的归纳和总结。</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第一节 建立和研究钢琴教学论的迫切性和重要性</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第二节 钢琴教学论研究的目的与现实意义</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一、重视素质教育，培养学生能力</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二、</w:t>
      </w:r>
      <w:r>
        <w:rPr>
          <w:rFonts w:hint="eastAsia" w:cs="仿宋" w:asciiTheme="minorEastAsia" w:hAnsiTheme="minorEastAsia" w:eastAsiaTheme="minorEastAsia"/>
          <w:szCs w:val="21"/>
        </w:rPr>
        <w:t>调整教学内容，构建系统完善的教学方法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三、</w:t>
      </w:r>
      <w:r>
        <w:rPr>
          <w:rFonts w:hint="eastAsia" w:cs="仿宋" w:asciiTheme="minorEastAsia" w:hAnsiTheme="minorEastAsia" w:eastAsiaTheme="minorEastAsia"/>
          <w:szCs w:val="21"/>
        </w:rPr>
        <w:t>建立和研究钢琴教学论的现实意义</w:t>
      </w:r>
    </w:p>
    <w:p>
      <w:pPr>
        <w:spacing w:line="368" w:lineRule="auto"/>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zCs w:val="21"/>
        </w:rPr>
        <w:t>第三节 钢琴教学论的理论构架与基本原则</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一、钢琴教学论的理论构架</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二、钢琴教学论的基本原则</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（1）讲授法：通过讲解钢琴教学论的理论构架、基本原则等，了解钢琴教学的大致体系，建立和研究钢琴教学论的迫切性和重要性。</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（2）小组讨论法：学生讨论钢琴教学体系框架。</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5</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教学评价：</w:t>
      </w:r>
    </w:p>
    <w:p>
      <w:pPr>
        <w:spacing w:line="368" w:lineRule="auto"/>
        <w:ind w:firstLine="420" w:firstLineChars="200"/>
        <w:rPr>
          <w:rFonts w:cs="仿宋" w:asciiTheme="minorEastAsia" w:hAnsiTheme="minorEastAsia" w:eastAsiaTheme="minorEastAsia"/>
          <w:b/>
          <w:szCs w:val="21"/>
        </w:rPr>
      </w:pPr>
      <w:r>
        <w:rPr>
          <w:rFonts w:hint="eastAsia" w:cs="仿宋" w:asciiTheme="minorEastAsia" w:hAnsiTheme="minorEastAsia" w:eastAsiaTheme="minorEastAsia"/>
          <w:szCs w:val="21"/>
        </w:rPr>
        <w:t>通过讲授、演示、小组讨论等方法让学生建立和研究钢琴教学论的迫切性和重要性，建立和研究钢琴教学论的现实意义，并了解钢琴教学论的理论构架与基本原则。</w:t>
      </w:r>
    </w:p>
    <w:p>
      <w:pPr>
        <w:spacing w:line="360" w:lineRule="auto"/>
        <w:ind w:firstLine="210" w:firstLineChars="100"/>
        <w:rPr>
          <w:rFonts w:cs="仿宋" w:asciiTheme="minorEastAsia" w:hAnsiTheme="minorEastAsia" w:eastAsiaTheme="minorEastAsia"/>
          <w:b/>
          <w:szCs w:val="21"/>
        </w:rPr>
      </w:pPr>
    </w:p>
    <w:p>
      <w:pPr>
        <w:spacing w:line="360" w:lineRule="auto"/>
        <w:ind w:firstLine="480" w:firstLineChars="200"/>
        <w:jc w:val="center"/>
        <w:rPr>
          <w:rFonts w:ascii="黑体" w:hAnsi="黑体" w:eastAsia="黑体" w:cs="仿宋"/>
          <w:b/>
          <w:sz w:val="24"/>
        </w:rPr>
      </w:pPr>
      <w:r>
        <w:rPr>
          <w:rFonts w:hint="eastAsia" w:ascii="黑体" w:hAnsi="黑体" w:eastAsia="黑体" w:cs="仿宋"/>
          <w:b/>
          <w:sz w:val="24"/>
        </w:rPr>
        <w:t>第二章  钢琴教学的基本任务和钢琴教师应具备的基本条件</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明确从事钢琴教学的基本任务，具备相当程度的演奏水准和较丰富的音乐文化背景知识，深入了解在钢琴教学中有哪些基本任务需要解决和作为一名钢琴教师应具备哪些基本条件。</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（1）重点：了解成为钢琴教师的基本条件。</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（2）难点：明确钢琴教学的基本任务。</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钢琴教学的基本任务</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一、读谱能力的培养</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二、听觉能力的培养</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三、双手弹奏能力的培养</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四、双脚协调性的训练</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五、判断分析能力的训练</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六、音乐感悟能力的培养</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钢琴教师的基本条件</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一、掌握一定的钢琴演奏水平</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二、掌握钢琴教学基本法则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三、掌握课堂教学技能</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四、具备为人师表的人格特征</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五、有教无类、因材施教</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（1）讲授法：讲授成为钢琴教师的基本条件、明确钢琴教学的基本任务。</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（2）小组讨论法：讨论钢琴教学当中必备的基本条件等。</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（3）课堂模拟法：模拟实际演奏当中的正确与错误示范，并对比发现正确的钢琴教学方法。</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5．教学评价：</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ind w:firstLine="420" w:firstLineChars="200"/>
        <w:rPr>
          <w:rFonts w:cs="仿宋" w:asciiTheme="minorEastAsia" w:hAnsiTheme="minorEastAsia" w:eastAsiaTheme="minorEastAsia"/>
          <w:b/>
          <w:szCs w:val="21"/>
        </w:rPr>
      </w:pPr>
    </w:p>
    <w:p>
      <w:pPr>
        <w:spacing w:line="360" w:lineRule="auto"/>
        <w:ind w:firstLine="2523" w:firstLineChars="1050"/>
        <w:rPr>
          <w:rFonts w:ascii="黑体" w:hAnsi="黑体" w:eastAsia="黑体" w:cs="仿宋"/>
          <w:b/>
          <w:sz w:val="24"/>
        </w:rPr>
      </w:pPr>
      <w:r>
        <w:rPr>
          <w:rFonts w:hint="eastAsia" w:ascii="黑体" w:hAnsi="黑体" w:eastAsia="黑体" w:cs="仿宋"/>
          <w:b/>
          <w:sz w:val="24"/>
        </w:rPr>
        <w:t>第三章  钢琴启蒙教学与儿童心理学</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了解儿童学习的渐渐分化的心理过程，使钢琴启蒙教学与儿童所处的认知水平和理解能力相适应，把所要传授的知识转化于适合儿童的认知能力和认知功能水平的语言。</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（1）重点：了解儿童学习心理。</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（2）难点：钢琴启蒙教学的基本原则和方法。</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儿童学习心理</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一、前运算期儿童的主要学习与心理发展规律</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二、前运算期儿童生理发展规律与学习的关系</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钢琴启蒙教学基本准备工作</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一、时间的选择</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二、乐器和相关器材的选择</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三、基本乐理知识的准备</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四、学习迁移的准备</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钢琴启蒙教学的基本原则和方法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一、钢琴启蒙教学的基本原则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1.准备性原则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2.动态性原则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3.适应性原则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4.直观性原则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5.模仿性原则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6.协调性原则</w:t>
      </w:r>
    </w:p>
    <w:p>
      <w:pPr>
        <w:autoSpaceDE w:val="0"/>
        <w:autoSpaceDN w:val="0"/>
        <w:adjustRightInd w:val="0"/>
        <w:snapToGrid w:val="0"/>
        <w:spacing w:line="360"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二、钢琴启蒙教学中常用的教学方法      </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left="479"/>
        <w:rPr>
          <w:rFonts w:cs="仿宋" w:asciiTheme="minorEastAsia" w:hAnsiTheme="minorEastAsia" w:eastAsiaTheme="minorEastAsia"/>
          <w:szCs w:val="21"/>
        </w:rPr>
      </w:pPr>
      <w:r>
        <w:rPr>
          <w:rFonts w:hint="eastAsia" w:cs="仿宋" w:asciiTheme="minorEastAsia" w:hAnsiTheme="minorEastAsia" w:eastAsiaTheme="minorEastAsia"/>
          <w:szCs w:val="21"/>
        </w:rPr>
        <w:t>（1）讲授教学法：教师讲解儿童学习心理，使学生了解钢琴学习对象的心理现象，有利于钢琴教学。</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（2）讨论教学法：讨论儿童钢琴教学基本方法。</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（3）启发式教学法：以实例启发学生思考出适合于儿童学习钢琴的教学方法。</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ind w:firstLine="420" w:firstLineChars="200"/>
        <w:rPr>
          <w:rFonts w:cs="仿宋" w:asciiTheme="minorEastAsia" w:hAnsiTheme="minorEastAsia" w:eastAsiaTheme="minorEastAsia"/>
          <w:b/>
          <w:szCs w:val="21"/>
        </w:rPr>
      </w:pPr>
    </w:p>
    <w:p>
      <w:pPr>
        <w:spacing w:line="360" w:lineRule="auto"/>
        <w:ind w:firstLine="2763" w:firstLineChars="1150"/>
        <w:rPr>
          <w:rFonts w:ascii="黑体" w:hAnsi="黑体" w:eastAsia="黑体" w:cs="仿宋"/>
          <w:b/>
          <w:bCs/>
          <w:sz w:val="24"/>
        </w:rPr>
      </w:pPr>
      <w:r>
        <w:rPr>
          <w:rFonts w:hint="eastAsia" w:ascii="黑体" w:hAnsi="黑体" w:eastAsia="黑体" w:cs="仿宋"/>
          <w:b/>
          <w:sz w:val="24"/>
        </w:rPr>
        <w:t>第四章  成人钢琴教学的基本特征和主要方法</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1．教学目标</w:t>
      </w:r>
      <w:r>
        <w:rPr>
          <w:rFonts w:hint="eastAsia" w:cs="仿宋" w:asciiTheme="minorEastAsia" w:hAnsiTheme="minorEastAsia" w:eastAsiaTheme="minorEastAsia"/>
          <w:szCs w:val="21"/>
        </w:rPr>
        <w:t>：</w:t>
      </w:r>
    </w:p>
    <w:p>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根据不同的教学对象和教学目的，成人作为教学的主体，根据教学对象的不同设置合适的教学方法。</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2．重点难点：</w:t>
      </w:r>
    </w:p>
    <w:p>
      <w:pPr>
        <w:numPr>
          <w:ilvl w:val="0"/>
          <w:numId w:val="1"/>
        </w:num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重点：</w:t>
      </w:r>
      <w:bookmarkStart w:id="1" w:name="OLE_LINK4"/>
      <w:r>
        <w:rPr>
          <w:rFonts w:hint="eastAsia" w:cs="仿宋" w:asciiTheme="minorEastAsia" w:hAnsiTheme="minorEastAsia" w:eastAsiaTheme="minorEastAsia"/>
          <w:szCs w:val="21"/>
        </w:rPr>
        <w:t>成人钢琴教学的基本特征</w:t>
      </w:r>
    </w:p>
    <w:bookmarkEnd w:id="1"/>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（2）难点：成人钢琴教学的主要方法</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成人钢琴教学的基本特征</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一、教学目的的多元性</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二、生理心理的特殊性</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三、教学过程的工学整体性</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成人钢琴教学的主要方法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一、合作学习与参与教学</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二、互动式的多边性教学</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三、案例式教学</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四、行动式教学</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非职业化成人钢琴启蒙教学的特点和主要方法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一、非职业化成人钢琴教学的主要特点</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二、对非职业化成人钢琴学生的启蒙教学方法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三、成人钢琴启蒙教学的教材选择</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第四节 钢琴教学中的基本技术训练</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一、是否要对成人学生的基本弹奏方法进行纠正与改进</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二、如何纠正错误的弹奏方法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三、如何迅速提高成人钢琴学生的演奏技术</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第五节 成人钢琴教学中的案例式教学和对作品的浏览</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一、案例式教学</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二、浏览作品</w:t>
      </w:r>
    </w:p>
    <w:p>
      <w:pPr>
        <w:spacing w:line="360" w:lineRule="auto"/>
        <w:rPr>
          <w:rFonts w:cs="仿宋" w:asciiTheme="minorEastAsia" w:hAnsiTheme="minorEastAsia" w:eastAsiaTheme="minorEastAsia"/>
          <w:b/>
          <w:szCs w:val="21"/>
        </w:rPr>
      </w:pPr>
      <w:bookmarkStart w:id="2" w:name="OLE_LINK1"/>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（1）讲授教学法：教师讲解成人学习心理，使学生了解钢琴学习对象的心理现象，有利于钢琴教学。</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（2）讨论教学法：讨论成人钢琴教学基本方法。</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（3）启发式教学法：以实例启发学生思考出适合于成人学习钢琴的教学方法。</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bookmarkEnd w:id="2"/>
    <w:p>
      <w:pPr>
        <w:spacing w:line="360" w:lineRule="auto"/>
        <w:ind w:firstLine="420" w:firstLineChars="200"/>
        <w:rPr>
          <w:rFonts w:cs="仿宋" w:asciiTheme="minorEastAsia" w:hAnsiTheme="minorEastAsia" w:eastAsiaTheme="minorEastAsia"/>
          <w:b/>
          <w:szCs w:val="21"/>
        </w:rPr>
      </w:pPr>
      <w:r>
        <w:rPr>
          <w:rFonts w:hint="eastAsia" w:cs="仿宋" w:asciiTheme="minorEastAsia" w:hAnsiTheme="minorEastAsia" w:eastAsiaTheme="minorEastAsia"/>
          <w:bCs/>
          <w:szCs w:val="21"/>
        </w:rPr>
        <w:t>在教学方法的实际执行过程中，每个教学环节都应具有明确的目的性。同时，以上教学方法需要根据教学过程中的实际效果、学生对知识点的掌握和应用情况不断改进。教学效果欠佳时，应适当调整教学方法，适当增加演示法和练习法。在学生对知识掌握情况较好时，可以适当提高教学内容的难度，激发学生的探索能力。</w:t>
      </w:r>
    </w:p>
    <w:p>
      <w:pPr>
        <w:spacing w:line="360" w:lineRule="auto"/>
        <w:ind w:left="964" w:firstLine="2042" w:firstLineChars="850"/>
        <w:rPr>
          <w:rFonts w:ascii="黑体" w:hAnsi="黑体" w:eastAsia="黑体" w:cs="仿宋"/>
          <w:b/>
          <w:bCs/>
          <w:sz w:val="24"/>
        </w:rPr>
      </w:pPr>
    </w:p>
    <w:p>
      <w:pPr>
        <w:spacing w:line="360" w:lineRule="auto"/>
        <w:ind w:firstLine="2763" w:firstLineChars="1150"/>
        <w:rPr>
          <w:rFonts w:ascii="黑体" w:hAnsi="黑体" w:eastAsia="黑体" w:cs="仿宋"/>
          <w:b/>
          <w:sz w:val="24"/>
        </w:rPr>
      </w:pPr>
      <w:r>
        <w:rPr>
          <w:rFonts w:hint="eastAsia" w:ascii="黑体" w:hAnsi="黑体" w:eastAsia="黑体" w:cs="仿宋"/>
          <w:b/>
          <w:sz w:val="24"/>
        </w:rPr>
        <w:t>第五章 钢琴课堂教学的基本方法与内容</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p>
    <w:p>
      <w:pPr>
        <w:spacing w:line="360" w:lineRule="auto"/>
        <w:ind w:firstLine="420" w:firstLineChars="200"/>
        <w:rPr>
          <w:rFonts w:cs="仿宋" w:asciiTheme="minorEastAsia" w:hAnsiTheme="minorEastAsia" w:eastAsiaTheme="minorEastAsia"/>
          <w:b/>
          <w:bCs/>
          <w:szCs w:val="21"/>
        </w:rPr>
      </w:pPr>
      <w:r>
        <w:rPr>
          <w:rFonts w:hint="eastAsia" w:cs="仿宋" w:asciiTheme="minorEastAsia" w:hAnsiTheme="minorEastAsia" w:eastAsiaTheme="minorEastAsia"/>
          <w:szCs w:val="21"/>
        </w:rPr>
        <w:t>学习钢琴课堂教学基本方法与教学手段。</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w:t>
      </w:r>
      <w:bookmarkStart w:id="3" w:name="OLE_LINK5"/>
      <w:r>
        <w:rPr>
          <w:rFonts w:hint="eastAsia" w:cs="仿宋" w:asciiTheme="minorEastAsia" w:hAnsiTheme="minorEastAsia" w:eastAsiaTheme="minorEastAsia"/>
          <w:szCs w:val="21"/>
        </w:rPr>
        <w:t>钢琴课堂教学的基本方法与内容</w:t>
      </w:r>
    </w:p>
    <w:bookmarkEnd w:id="3"/>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（2）难点：课堂教学的基本方法。</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钢琴课堂教学的基本方法与内容</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一、检查作业</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二、纠正错误</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三、艺术指导</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四、课堂作业</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课堂教学的基本原则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一、理论联系实际原则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二、启发性原则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三、因材施教原则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四、循序渐进原则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五、巩固性原则</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六、直观性原则</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课堂教学的基本方法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一、讲授法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二、谈话法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三、指导法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四、示范法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五、观摩鉴赏法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六、练习法</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七、发现法</w:t>
      </w:r>
    </w:p>
    <w:p>
      <w:pPr>
        <w:spacing w:line="360" w:lineRule="auto"/>
        <w:rPr>
          <w:rFonts w:cs="仿宋" w:asciiTheme="minorEastAsia" w:hAnsiTheme="minorEastAsia" w:eastAsiaTheme="minorEastAsia"/>
          <w:b/>
          <w:szCs w:val="21"/>
        </w:rPr>
      </w:pPr>
      <w:r>
        <w:rPr>
          <w:rFonts w:cs="仿宋" w:asciiTheme="minorEastAsia" w:hAnsiTheme="minorEastAsia" w:eastAsiaTheme="minorEastAsia"/>
          <w:kern w:val="0"/>
          <w:szCs w:val="21"/>
        </w:rPr>
        <w:t>4.</w:t>
      </w:r>
      <w:r>
        <w:rPr>
          <w:rFonts w:hint="eastAsia" w:cs="仿宋" w:asciiTheme="minorEastAsia" w:hAnsiTheme="minorEastAsia" w:eastAsiaTheme="minorEastAsia"/>
          <w:b/>
          <w:szCs w:val="21"/>
        </w:rPr>
        <w:t>教学方法：</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（1）讲授法：教师讲授钢琴教学过程当中教学基本方法与教学手段。</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（2）小组讨论法：学生结合实例，讨论教学基本方法与教学手段。</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（3）课堂模拟法：通过实际弹奏，讲述教学基本方法与教学手段</w:t>
      </w:r>
      <w:r>
        <w:rPr>
          <w:rFonts w:hint="eastAsia" w:cs="仿宋" w:asciiTheme="minorEastAsia" w:hAnsiTheme="minorEastAsia" w:eastAsiaTheme="minorEastAsia"/>
          <w:bCs/>
          <w:szCs w:val="21"/>
        </w:rPr>
        <w:t>。</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kern w:val="0"/>
          <w:szCs w:val="21"/>
        </w:rPr>
      </w:pPr>
      <w:r>
        <w:rPr>
          <w:rFonts w:hint="eastAsia" w:cs="仿宋" w:asciiTheme="minorEastAsia" w:hAnsiTheme="minorEastAsia" w:eastAsiaTheme="minorEastAsia"/>
          <w:szCs w:val="21"/>
        </w:rPr>
        <w:t>采用模拟教学、公开观摩教学等形式，实践所学钢琴教学基本方法，并由师生共同讨论出适合于相应教学对象的教学方法。</w:t>
      </w:r>
    </w:p>
    <w:p>
      <w:pPr>
        <w:spacing w:line="360" w:lineRule="auto"/>
        <w:rPr>
          <w:rFonts w:ascii="黑体" w:hAnsi="黑体" w:eastAsia="黑体" w:cs="仿宋"/>
          <w:b/>
          <w:bCs/>
          <w:sz w:val="24"/>
        </w:rPr>
      </w:pPr>
    </w:p>
    <w:p>
      <w:pPr>
        <w:spacing w:line="360" w:lineRule="auto"/>
        <w:jc w:val="center"/>
        <w:rPr>
          <w:rFonts w:ascii="黑体" w:hAnsi="黑体" w:eastAsia="黑体" w:cs="仿宋"/>
          <w:b/>
          <w:sz w:val="24"/>
        </w:rPr>
      </w:pPr>
      <w:r>
        <w:rPr>
          <w:rFonts w:hint="eastAsia" w:ascii="黑体" w:hAnsi="黑体" w:eastAsia="黑体" w:cs="仿宋"/>
          <w:b/>
          <w:sz w:val="24"/>
        </w:rPr>
        <w:t>第六章 钢琴教学计划的制定与教材的合理搭配</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培养学生制定教学计划与选择教材的能力。</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（1）重点：培养学生制定教学计划与选择教材的能力。</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（2）难点：钢琴教学中对教材的合理搭配。</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8" w:lineRule="auto"/>
        <w:ind w:firstLine="315" w:firstLineChars="150"/>
        <w:rPr>
          <w:rFonts w:cs="仿宋" w:asciiTheme="minorEastAsia" w:hAnsiTheme="minorEastAsia" w:eastAsiaTheme="minorEastAsia"/>
          <w:szCs w:val="21"/>
        </w:rPr>
      </w:pPr>
      <w:r>
        <w:rPr>
          <w:rFonts w:hint="eastAsia" w:cs="仿宋" w:asciiTheme="minorEastAsia" w:hAnsiTheme="minorEastAsia" w:eastAsiaTheme="minorEastAsia"/>
          <w:szCs w:val="21"/>
        </w:rPr>
        <w:t>第一节 因人制宜</w:t>
      </w:r>
    </w:p>
    <w:p>
      <w:pPr>
        <w:spacing w:line="368" w:lineRule="auto"/>
        <w:ind w:firstLine="525" w:firstLineChars="250"/>
        <w:rPr>
          <w:rFonts w:cs="仿宋" w:asciiTheme="minorEastAsia" w:hAnsiTheme="minorEastAsia" w:eastAsiaTheme="minorEastAsia"/>
          <w:szCs w:val="21"/>
        </w:rPr>
      </w:pPr>
      <w:r>
        <w:rPr>
          <w:rFonts w:hint="eastAsia" w:cs="仿宋" w:asciiTheme="minorEastAsia" w:hAnsiTheme="minorEastAsia" w:eastAsiaTheme="minorEastAsia"/>
          <w:szCs w:val="21"/>
        </w:rPr>
        <w:t>一、根据生理特点制定教学计划</w:t>
      </w:r>
    </w:p>
    <w:p>
      <w:pPr>
        <w:spacing w:line="368" w:lineRule="auto"/>
        <w:ind w:firstLine="525" w:firstLineChars="250"/>
        <w:rPr>
          <w:rFonts w:cs="仿宋" w:asciiTheme="minorEastAsia" w:hAnsiTheme="minorEastAsia" w:eastAsiaTheme="minorEastAsia"/>
          <w:szCs w:val="21"/>
        </w:rPr>
      </w:pPr>
      <w:r>
        <w:rPr>
          <w:rFonts w:hint="eastAsia" w:cs="仿宋" w:asciiTheme="minorEastAsia" w:hAnsiTheme="minorEastAsia" w:eastAsiaTheme="minorEastAsia"/>
          <w:szCs w:val="21"/>
        </w:rPr>
        <w:t>二、根据生理特点选择教材</w:t>
      </w:r>
    </w:p>
    <w:p>
      <w:pPr>
        <w:spacing w:line="368" w:lineRule="auto"/>
        <w:ind w:firstLine="525" w:firstLineChars="250"/>
        <w:rPr>
          <w:rFonts w:cs="仿宋" w:asciiTheme="minorEastAsia" w:hAnsiTheme="minorEastAsia" w:eastAsiaTheme="minorEastAsia"/>
          <w:szCs w:val="21"/>
        </w:rPr>
      </w:pPr>
      <w:r>
        <w:rPr>
          <w:rFonts w:hint="eastAsia" w:cs="仿宋" w:asciiTheme="minorEastAsia" w:hAnsiTheme="minorEastAsia" w:eastAsiaTheme="minorEastAsia"/>
          <w:szCs w:val="21"/>
        </w:rPr>
        <w:t>三、根据心理特征制定教学计划</w:t>
      </w:r>
    </w:p>
    <w:p>
      <w:pPr>
        <w:spacing w:line="368" w:lineRule="auto"/>
        <w:ind w:firstLine="315" w:firstLineChars="150"/>
        <w:rPr>
          <w:rFonts w:cs="仿宋" w:asciiTheme="minorEastAsia" w:hAnsiTheme="minorEastAsia" w:eastAsiaTheme="minorEastAsia"/>
          <w:szCs w:val="21"/>
        </w:rPr>
      </w:pPr>
      <w:r>
        <w:rPr>
          <w:rFonts w:hint="eastAsia" w:cs="仿宋" w:asciiTheme="minorEastAsia" w:hAnsiTheme="minorEastAsia" w:eastAsiaTheme="minorEastAsia"/>
          <w:szCs w:val="21"/>
        </w:rPr>
        <w:t>第二节 因时制宜</w:t>
      </w:r>
    </w:p>
    <w:p>
      <w:pPr>
        <w:spacing w:line="368" w:lineRule="auto"/>
        <w:ind w:firstLine="315" w:firstLineChars="150"/>
        <w:rPr>
          <w:rFonts w:cs="仿宋" w:asciiTheme="minorEastAsia" w:hAnsiTheme="minorEastAsia" w:eastAsiaTheme="minorEastAsia"/>
          <w:szCs w:val="21"/>
        </w:rPr>
      </w:pPr>
      <w:r>
        <w:rPr>
          <w:rFonts w:hint="eastAsia" w:cs="仿宋" w:asciiTheme="minorEastAsia" w:hAnsiTheme="minorEastAsia" w:eastAsiaTheme="minorEastAsia"/>
          <w:szCs w:val="21"/>
        </w:rPr>
        <w:t>第三节 因需制宜</w:t>
      </w:r>
    </w:p>
    <w:p>
      <w:pPr>
        <w:spacing w:line="368" w:lineRule="auto"/>
        <w:ind w:firstLine="525" w:firstLineChars="250"/>
        <w:rPr>
          <w:rFonts w:cs="仿宋" w:asciiTheme="minorEastAsia" w:hAnsiTheme="minorEastAsia" w:eastAsiaTheme="minorEastAsia"/>
          <w:szCs w:val="21"/>
        </w:rPr>
      </w:pPr>
      <w:r>
        <w:rPr>
          <w:rFonts w:hint="eastAsia" w:cs="仿宋" w:asciiTheme="minorEastAsia" w:hAnsiTheme="minorEastAsia" w:eastAsiaTheme="minorEastAsia"/>
          <w:szCs w:val="21"/>
        </w:rPr>
        <w:t>一、根据考试内容选择教材</w:t>
      </w:r>
    </w:p>
    <w:p>
      <w:pPr>
        <w:spacing w:line="368" w:lineRule="auto"/>
        <w:ind w:firstLine="525" w:firstLineChars="250"/>
        <w:rPr>
          <w:rFonts w:cs="仿宋" w:asciiTheme="minorEastAsia" w:hAnsiTheme="minorEastAsia" w:eastAsiaTheme="minorEastAsia"/>
          <w:szCs w:val="21"/>
        </w:rPr>
      </w:pPr>
      <w:r>
        <w:rPr>
          <w:rFonts w:hint="eastAsia" w:cs="仿宋" w:asciiTheme="minorEastAsia" w:hAnsiTheme="minorEastAsia" w:eastAsiaTheme="minorEastAsia"/>
          <w:szCs w:val="21"/>
        </w:rPr>
        <w:t>二、根据考级内容制定教学计划</w:t>
      </w:r>
    </w:p>
    <w:p>
      <w:pPr>
        <w:spacing w:line="368" w:lineRule="auto"/>
        <w:ind w:firstLine="525" w:firstLineChars="250"/>
        <w:rPr>
          <w:rFonts w:cs="仿宋" w:asciiTheme="minorEastAsia" w:hAnsiTheme="minorEastAsia" w:eastAsiaTheme="minorEastAsia"/>
          <w:szCs w:val="21"/>
        </w:rPr>
      </w:pPr>
      <w:r>
        <w:rPr>
          <w:rFonts w:hint="eastAsia" w:cs="仿宋" w:asciiTheme="minorEastAsia" w:hAnsiTheme="minorEastAsia" w:eastAsiaTheme="minorEastAsia"/>
          <w:szCs w:val="21"/>
        </w:rPr>
        <w:t>三、根据演出要求选择教材</w:t>
      </w:r>
    </w:p>
    <w:p>
      <w:pPr>
        <w:spacing w:line="368" w:lineRule="auto"/>
        <w:ind w:firstLine="525" w:firstLineChars="250"/>
        <w:rPr>
          <w:rFonts w:cs="仿宋" w:asciiTheme="minorEastAsia" w:hAnsiTheme="minorEastAsia" w:eastAsiaTheme="minorEastAsia"/>
          <w:szCs w:val="21"/>
        </w:rPr>
      </w:pPr>
      <w:r>
        <w:rPr>
          <w:rFonts w:hint="eastAsia" w:cs="仿宋" w:asciiTheme="minorEastAsia" w:hAnsiTheme="minorEastAsia" w:eastAsiaTheme="minorEastAsia"/>
          <w:szCs w:val="21"/>
        </w:rPr>
        <w:t>四、根据比赛要求选择教材并制定教学计划</w:t>
      </w:r>
    </w:p>
    <w:p>
      <w:pPr>
        <w:spacing w:line="368" w:lineRule="auto"/>
        <w:ind w:firstLine="315" w:firstLineChars="150"/>
        <w:rPr>
          <w:rFonts w:cs="仿宋" w:asciiTheme="minorEastAsia" w:hAnsiTheme="minorEastAsia" w:eastAsiaTheme="minorEastAsia"/>
          <w:szCs w:val="21"/>
        </w:rPr>
      </w:pPr>
      <w:r>
        <w:rPr>
          <w:rFonts w:hint="eastAsia" w:cs="仿宋" w:asciiTheme="minorEastAsia" w:hAnsiTheme="minorEastAsia" w:eastAsiaTheme="minorEastAsia"/>
          <w:szCs w:val="21"/>
        </w:rPr>
        <w:t>第四节 钢琴教学中对教材的合理搭配</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（1）讲授法：教师根据实际情况讲授教材的安排与衔接。</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（2）小组讨论法：小组讨论如何因人制宜、因时制宜、因需制宜选择教材。</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0"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通过模拟案例，学生模拟制定教学计划与教材安排，以培养学生制定计划与教材安排的能力。</w:t>
      </w:r>
    </w:p>
    <w:p>
      <w:pPr>
        <w:spacing w:line="360" w:lineRule="auto"/>
        <w:ind w:firstLine="420" w:firstLineChars="200"/>
        <w:rPr>
          <w:rFonts w:cs="仿宋" w:asciiTheme="minorEastAsia" w:hAnsiTheme="minorEastAsia" w:eastAsiaTheme="minorEastAsia"/>
          <w:bCs/>
          <w:szCs w:val="21"/>
        </w:rPr>
      </w:pPr>
    </w:p>
    <w:p>
      <w:pPr>
        <w:spacing w:line="360" w:lineRule="auto"/>
        <w:ind w:firstLine="2763" w:firstLineChars="1150"/>
        <w:rPr>
          <w:rFonts w:ascii="黑体" w:hAnsi="黑体" w:eastAsia="黑体" w:cs="仿宋"/>
          <w:b/>
          <w:sz w:val="24"/>
        </w:rPr>
      </w:pPr>
      <w:r>
        <w:rPr>
          <w:rFonts w:hint="eastAsia" w:ascii="黑体" w:hAnsi="黑体" w:eastAsia="黑体" w:cs="仿宋"/>
          <w:b/>
          <w:sz w:val="24"/>
        </w:rPr>
        <w:t>第七章 钢琴的基本弹奏方法</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1</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教学目标：</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了解钢琴基本弹奏不同方法，并且可以根据不同的钢琴作品、风格流派等选择适当的钢琴弹奏方法。</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2</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重点难点：</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（1）重点：钢琴基本弹奏方法的发展与变迁。</w:t>
      </w:r>
    </w:p>
    <w:p>
      <w:pPr>
        <w:spacing w:line="360"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（2）难点：非连奏、小连奏、连奏、断奏等弹奏技巧。</w:t>
      </w:r>
    </w:p>
    <w:p>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3</w:t>
      </w:r>
      <w:r>
        <w:rPr>
          <w:rFonts w:cs="仿宋" w:asciiTheme="minorEastAsia" w:hAnsiTheme="minorEastAsia" w:eastAsiaTheme="minorEastAsia"/>
          <w:b/>
          <w:bCs/>
          <w:szCs w:val="21"/>
        </w:rPr>
        <w:t>.</w:t>
      </w:r>
      <w:r>
        <w:rPr>
          <w:rFonts w:hint="eastAsia" w:cs="仿宋" w:asciiTheme="minorEastAsia" w:hAnsiTheme="minorEastAsia" w:eastAsiaTheme="minorEastAsia"/>
          <w:b/>
          <w:bCs/>
          <w:szCs w:val="21"/>
        </w:rPr>
        <w:t>教学内容：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钢琴基本弹奏方法的发展与变迁</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非连奏( non legato)</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小连奏(slur)</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第四节 连奏( legato)</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第五节 断奏(</w:t>
      </w:r>
      <w:r>
        <w:rPr>
          <w:rFonts w:cs="仿宋" w:asciiTheme="minorEastAsia" w:hAnsiTheme="minorEastAsia" w:eastAsiaTheme="minorEastAsia"/>
          <w:szCs w:val="21"/>
        </w:rPr>
        <w:t>st</w:t>
      </w:r>
      <w:r>
        <w:rPr>
          <w:rFonts w:hint="eastAsia" w:cs="仿宋" w:asciiTheme="minorEastAsia" w:hAnsiTheme="minorEastAsia" w:eastAsiaTheme="minorEastAsia"/>
          <w:szCs w:val="21"/>
        </w:rPr>
        <w:t>aca</w:t>
      </w:r>
      <w:r>
        <w:rPr>
          <w:rFonts w:cs="仿宋" w:asciiTheme="minorEastAsia" w:hAnsiTheme="minorEastAsia" w:eastAsiaTheme="minorEastAsia"/>
          <w:szCs w:val="21"/>
        </w:rPr>
        <w:t>t</w:t>
      </w:r>
      <w:r>
        <w:rPr>
          <w:rFonts w:hint="eastAsia" w:cs="仿宋" w:asciiTheme="minorEastAsia" w:hAnsiTheme="minorEastAsia" w:eastAsiaTheme="minorEastAsia"/>
          <w:szCs w:val="21"/>
        </w:rPr>
        <w:t>o)</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一、以肘关节为轴心的小臂断奏</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二、以腕部为轴心的手腕断奏</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三、以肩部为轴心的大臂断奏</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四、以指关节为轴心的手指断奏</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（1）讲授法：教师通过实例讲授不同的钢琴演奏技巧与方法。</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（2）小组讨论法：结合实际作品，小组讨论适当的演奏技巧与方法。</w:t>
      </w:r>
    </w:p>
    <w:p>
      <w:pPr>
        <w:spacing w:line="360" w:lineRule="auto"/>
        <w:ind w:left="1109" w:leftChars="228" w:hanging="630" w:hangingChars="3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（3）课堂模拟法：采用不同演奏方式演奏钢琴作品，发现不同演奏方式所产生的效果，以此找到适合的钢琴演奏方法。</w:t>
      </w:r>
    </w:p>
    <w:p>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通过现场演奏钢琴作品，发现不同演奏方式所产生的效果，以此找到适合的钢琴演奏方法。</w:t>
      </w:r>
    </w:p>
    <w:p>
      <w:pPr>
        <w:spacing w:line="368" w:lineRule="auto"/>
        <w:ind w:firstLine="420" w:firstLineChars="200"/>
        <w:rPr>
          <w:rFonts w:cs="仿宋" w:asciiTheme="minorEastAsia" w:hAnsiTheme="minorEastAsia" w:eastAsiaTheme="minorEastAsia"/>
          <w:szCs w:val="21"/>
        </w:rPr>
      </w:pPr>
    </w:p>
    <w:p>
      <w:pPr>
        <w:spacing w:line="368" w:lineRule="auto"/>
        <w:jc w:val="center"/>
        <w:rPr>
          <w:rFonts w:ascii="黑体" w:hAnsi="黑体" w:eastAsia="黑体" w:cs="仿宋"/>
          <w:b/>
          <w:sz w:val="24"/>
        </w:rPr>
      </w:pPr>
      <w:r>
        <w:rPr>
          <w:rFonts w:hint="eastAsia" w:ascii="黑体" w:hAnsi="黑体" w:eastAsia="黑体" w:cs="仿宋"/>
          <w:b/>
          <w:sz w:val="24"/>
        </w:rPr>
        <w:t xml:space="preserve">第八章 </w:t>
      </w:r>
      <w:r>
        <w:rPr>
          <w:rFonts w:ascii="黑体" w:hAnsi="黑体" w:eastAsia="黑体" w:cs="仿宋"/>
          <w:b/>
          <w:sz w:val="24"/>
        </w:rPr>
        <w:t xml:space="preserve"> </w:t>
      </w:r>
      <w:r>
        <w:rPr>
          <w:rFonts w:hint="eastAsia" w:ascii="黑体" w:hAnsi="黑体" w:eastAsia="黑体" w:cs="仿宋"/>
          <w:b/>
          <w:sz w:val="24"/>
        </w:rPr>
        <w:t>钢琴教学中对演奏技术的训练</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了解钢琴演奏中不同的技术方法，并且可以根据不同的钢琴作品、风格流派等选择适当的钢琴弹奏方法。</w:t>
      </w:r>
    </w:p>
    <w:p>
      <w:pPr>
        <w:spacing w:line="368" w:lineRule="auto"/>
        <w:rPr>
          <w:rFonts w:cs="仿宋" w:asciiTheme="minorEastAsia" w:hAnsiTheme="minorEastAsia" w:eastAsiaTheme="minorEastAsia"/>
          <w:b/>
          <w:szCs w:val="21"/>
        </w:rPr>
      </w:pPr>
      <w:r>
        <w:rPr>
          <w:rFonts w:cs="仿宋" w:asciiTheme="minorEastAsia" w:hAnsiTheme="minorEastAsia" w:eastAsiaTheme="minorEastAsia"/>
          <w:b/>
          <w:szCs w:val="21"/>
        </w:rPr>
        <w:t>2.</w:t>
      </w:r>
      <w:r>
        <w:rPr>
          <w:rFonts w:hint="eastAsia" w:cs="仿宋" w:asciiTheme="minorEastAsia" w:hAnsiTheme="minorEastAsia" w:eastAsiaTheme="minorEastAsia"/>
          <w:b/>
          <w:szCs w:val="21"/>
        </w:rPr>
        <w:t>重点难点：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（1）重点：钢琴教学中演奏技术训练的心理活动规律。</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（2）难点：钢琴教学中演奏技术训练的基础练习。</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8"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第一节 钢琴教学中演奏技术训练的心理活动规律</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一、形成运动表象</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二、掌握动作概念</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三、演奏技能的形成和掌</w:t>
      </w:r>
    </w:p>
    <w:p>
      <w:pPr>
        <w:spacing w:line="368"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第二节 钢琴教学中演奏技术训练的基础练习</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一、五指练习</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二、音阶</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三、琶音</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四、双音与和弦</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五、八度</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（1）讲授法：教师通过实例讲授不同的钢琴演奏技巧与方法。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（2）小组讨论法：结合实际作品，小组讨论适当的演奏技巧与方法。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（3）课堂模拟法：采用不同演奏方式演奏钢琴作品，发现不同演奏方式所产生的效果，以此找到适合的钢琴演奏方法。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通过现场演奏钢琴作品，发现不同演奏方式所产生的效果，以此找到适合的钢琴演奏方法。</w:t>
      </w:r>
    </w:p>
    <w:p>
      <w:pPr>
        <w:spacing w:line="368" w:lineRule="auto"/>
        <w:ind w:firstLine="480" w:firstLineChars="200"/>
        <w:rPr>
          <w:rFonts w:ascii="仿宋" w:hAnsi="仿宋" w:eastAsia="仿宋" w:cs="仿宋"/>
          <w:sz w:val="24"/>
        </w:rPr>
      </w:pPr>
    </w:p>
    <w:p>
      <w:pPr>
        <w:spacing w:line="368" w:lineRule="auto"/>
        <w:jc w:val="center"/>
        <w:rPr>
          <w:rFonts w:ascii="黑体" w:hAnsi="黑体" w:eastAsia="黑体" w:cs="仿宋"/>
          <w:b/>
          <w:sz w:val="24"/>
        </w:rPr>
      </w:pPr>
      <w:r>
        <w:rPr>
          <w:rFonts w:hint="eastAsia" w:ascii="黑体" w:hAnsi="黑体" w:eastAsia="黑体" w:cs="仿宋"/>
          <w:b/>
          <w:sz w:val="24"/>
        </w:rPr>
        <w:t xml:space="preserve">第九章 </w:t>
      </w:r>
      <w:r>
        <w:rPr>
          <w:rFonts w:ascii="黑体" w:hAnsi="黑体" w:eastAsia="黑体" w:cs="仿宋"/>
          <w:b/>
          <w:sz w:val="24"/>
        </w:rPr>
        <w:t xml:space="preserve"> </w:t>
      </w:r>
      <w:r>
        <w:rPr>
          <w:rFonts w:hint="eastAsia" w:ascii="黑体" w:hAnsi="黑体" w:eastAsia="黑体" w:cs="仿宋"/>
          <w:b/>
          <w:sz w:val="24"/>
        </w:rPr>
        <w:t>钢琴声学与钢琴触键</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了解不同时期作品的背景与风格特点，以此体会钢琴作品的触键特点。</w:t>
      </w:r>
    </w:p>
    <w:p>
      <w:pPr>
        <w:spacing w:line="368" w:lineRule="auto"/>
        <w:rPr>
          <w:rFonts w:cs="仿宋" w:asciiTheme="minorEastAsia" w:hAnsiTheme="minorEastAsia" w:eastAsiaTheme="minorEastAsia"/>
          <w:b/>
          <w:szCs w:val="21"/>
        </w:rPr>
      </w:pPr>
      <w:r>
        <w:rPr>
          <w:rFonts w:cs="仿宋" w:asciiTheme="minorEastAsia" w:hAnsiTheme="minorEastAsia" w:eastAsiaTheme="minorEastAsia"/>
          <w:b/>
          <w:szCs w:val="21"/>
        </w:rPr>
        <w:t>2.</w:t>
      </w:r>
      <w:r>
        <w:rPr>
          <w:rFonts w:hint="eastAsia" w:cs="仿宋" w:asciiTheme="minorEastAsia" w:hAnsiTheme="minorEastAsia" w:eastAsiaTheme="minorEastAsia"/>
          <w:b/>
          <w:szCs w:val="21"/>
        </w:rPr>
        <w:t>重点难点：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（1）重点：钢琴触键的各种方式及其产生的音色变化</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（2）难点：各种触键方式的综合处理</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钢琴声学的基本原理</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一、钢琴的基本发声原理</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二、钢琴的音色与触键的关系</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钢琴触键的各种方式及其产生的音色变化</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一、不同触键角度的音色变化</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二、不同触键速度所产生的音色变化</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三、不同高度触键的力度变化</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四、触键后不同放松方法的音色变化</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各种触键方式的综合处理</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一、各种触键角度与各种放松方式的结合</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二、各种触键速度与各种触键力度的结合</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三、各种触键力度与各种触键高度的结合</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四、各种触键高度与各种触键速度的结合</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（1）讲授法：教师通过实例讲授不同的钢琴演奏技巧与方法。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（2）小组讨论法：结合实际作品，小组讨论适当的触键方法。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（3）课堂模拟法：采用不同触键方式演奏钢琴作品，发现不同演奏方式所产生的效果，以此找到适合的钢琴演奏方法。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通过现场演奏钢琴作品，发现不同演奏方式所产生的效果，以此找到适合的钢琴演奏方法。</w:t>
      </w:r>
    </w:p>
    <w:p>
      <w:pPr>
        <w:spacing w:line="368" w:lineRule="auto"/>
        <w:ind w:firstLine="420" w:firstLineChars="200"/>
        <w:rPr>
          <w:rFonts w:cs="仿宋" w:asciiTheme="minorEastAsia" w:hAnsiTheme="minorEastAsia" w:eastAsiaTheme="minorEastAsia"/>
          <w:szCs w:val="21"/>
        </w:rPr>
      </w:pPr>
    </w:p>
    <w:p>
      <w:pPr>
        <w:spacing w:line="368" w:lineRule="auto"/>
        <w:jc w:val="center"/>
        <w:rPr>
          <w:rFonts w:ascii="黑体" w:hAnsi="黑体" w:eastAsia="黑体" w:cs="仿宋"/>
          <w:b/>
          <w:sz w:val="24"/>
        </w:rPr>
      </w:pPr>
      <w:r>
        <w:rPr>
          <w:rFonts w:hint="eastAsia" w:ascii="黑体" w:hAnsi="黑体" w:eastAsia="黑体" w:cs="仿宋"/>
          <w:b/>
          <w:sz w:val="24"/>
        </w:rPr>
        <w:t>第十章  速度与节奏</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了解速度、力度等音乐元素在钢琴作品与演奏中的重要作用，并能够用正确的方法演奏钢琴作品。</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（1）重点：速度与力度记号在钢琴作品中的重要性。</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（2）难点：速度与力度记号在钢琴作品中的正确应用。</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速度</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一、速度标记</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二、速度的统一性</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三、速度的变化</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四、自由速度</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五、延长记号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节奏</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一、对基本节奏的训练</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二、节奏的变化和转换</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三、附点节奏的训练</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四、连音的教学与训练</w:t>
      </w:r>
    </w:p>
    <w:p>
      <w:pPr>
        <w:spacing w:line="368"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五、复节奏的教学和训练</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（1）讲授法：教师通过实例讲授不同的力度、速度等元素在钢琴作品中的运用。</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（2）小组讨论法：结合实际作品，小组讨论适当的速度与力度。</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（3）课堂模拟法：采用不同触键方式演奏钢琴作品，发现不同演奏方式所产生的效果，以此找到适合的钢琴演奏方法。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通过现场演奏钢琴作品，对比力度、速度等不同音乐元素在作品中的运用。</w:t>
      </w:r>
    </w:p>
    <w:p>
      <w:pPr>
        <w:spacing w:line="368" w:lineRule="auto"/>
        <w:rPr>
          <w:rFonts w:cs="仿宋" w:asciiTheme="minorEastAsia" w:hAnsiTheme="minorEastAsia" w:eastAsiaTheme="minorEastAsia"/>
          <w:szCs w:val="21"/>
        </w:rPr>
      </w:pPr>
    </w:p>
    <w:p>
      <w:pPr>
        <w:spacing w:line="368" w:lineRule="auto"/>
        <w:jc w:val="center"/>
        <w:rPr>
          <w:rFonts w:ascii="黑体" w:hAnsi="黑体" w:eastAsia="黑体" w:cs="仿宋"/>
          <w:b/>
          <w:sz w:val="24"/>
        </w:rPr>
      </w:pPr>
      <w:r>
        <w:rPr>
          <w:rFonts w:hint="eastAsia" w:ascii="黑体" w:hAnsi="黑体" w:eastAsia="黑体" w:cs="仿宋"/>
          <w:b/>
          <w:sz w:val="24"/>
        </w:rPr>
        <w:t>第十一章  装饰音的诠释与钢琴踏板运用</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了解装饰音和踏板在各个时期音乐作品中的应用于演奏方法，能够结合相应的作品，用正确的方法演奏装饰音与使用踏板。</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（1）重点：装饰音与踏板的种类与诠释。</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w:t>
      </w:r>
      <w:r>
        <w:rPr>
          <w:rFonts w:cs="仿宋" w:asciiTheme="minorEastAsia" w:hAnsiTheme="minorEastAsia" w:eastAsiaTheme="minorEastAsia"/>
          <w:szCs w:val="21"/>
        </w:rPr>
        <w:t>2</w:t>
      </w:r>
      <w:r>
        <w:rPr>
          <w:rFonts w:hint="eastAsia" w:cs="仿宋" w:asciiTheme="minorEastAsia" w:hAnsiTheme="minorEastAsia" w:eastAsiaTheme="minorEastAsia"/>
          <w:szCs w:val="21"/>
        </w:rPr>
        <w:t>）难点：了解装饰音和踏板在各个时期音乐作品中的应用于演奏方法。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装饰音的风格</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装饰音的种类与诠释</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踏板的用途与使用方法</w:t>
      </w:r>
    </w:p>
    <w:p>
      <w:pPr>
        <w:spacing w:line="368" w:lineRule="auto"/>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b/>
          <w:szCs w:val="21"/>
        </w:rPr>
        <w:t>教学方法：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（1）讲授法：教师通过实例讲授不同的装饰音、踏板等在不同时期钢琴作品中的运用。</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（2）小组讨论法：结合实际作品，小组讨论适当的装饰音与踏板演奏方法。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（3）课堂模拟法：演奏实际作品，感受装饰音和踏板在不同时期作品当中的运用。</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通过现场演奏钢琴作品，对比装饰音、踏板等在不同时期作品中的运用。</w:t>
      </w:r>
    </w:p>
    <w:p>
      <w:pPr>
        <w:spacing w:line="368" w:lineRule="auto"/>
        <w:rPr>
          <w:rFonts w:cs="仿宋" w:asciiTheme="minorEastAsia" w:hAnsiTheme="minorEastAsia" w:eastAsiaTheme="minorEastAsia"/>
          <w:szCs w:val="21"/>
        </w:rPr>
      </w:pPr>
    </w:p>
    <w:p>
      <w:pPr>
        <w:spacing w:line="368" w:lineRule="auto"/>
        <w:jc w:val="center"/>
        <w:rPr>
          <w:rFonts w:ascii="黑体" w:hAnsi="黑体" w:eastAsia="黑体" w:cs="仿宋"/>
          <w:b/>
          <w:sz w:val="24"/>
        </w:rPr>
      </w:pPr>
      <w:r>
        <w:rPr>
          <w:rFonts w:hint="eastAsia" w:ascii="黑体" w:hAnsi="黑体" w:eastAsia="黑体" w:cs="仿宋"/>
          <w:b/>
          <w:sz w:val="24"/>
        </w:rPr>
        <w:t xml:space="preserve">第十二章 </w:t>
      </w:r>
      <w:r>
        <w:rPr>
          <w:rFonts w:ascii="黑体" w:hAnsi="黑体" w:eastAsia="黑体" w:cs="仿宋"/>
          <w:b/>
          <w:sz w:val="24"/>
        </w:rPr>
        <w:t xml:space="preserve"> </w:t>
      </w:r>
      <w:r>
        <w:rPr>
          <w:rFonts w:hint="eastAsia" w:ascii="黑体" w:hAnsi="黑体" w:eastAsia="黑体" w:cs="仿宋"/>
          <w:b/>
          <w:sz w:val="24"/>
        </w:rPr>
        <w:t>作品的指导与独立处理</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r>
        <w:rPr>
          <w:rFonts w:hint="eastAsia" w:cs="仿宋" w:asciiTheme="minorEastAsia" w:hAnsiTheme="minorEastAsia" w:eastAsiaTheme="minorEastAsia"/>
          <w:szCs w:val="21"/>
        </w:rPr>
        <w:t>：</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通过对钢琴作品风格与背景的研究，了解正确的作品处理方法。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（1）重点：了解对钢琴作品的研究的方法。</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（2）难点：钢琴作品的指导与独立处理。</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7" w:lineRule="auto"/>
        <w:ind w:firstLine="315" w:firstLineChars="150"/>
        <w:rPr>
          <w:rFonts w:cs="仿宋" w:asciiTheme="minorEastAsia" w:hAnsiTheme="minorEastAsia" w:eastAsiaTheme="minorEastAsia"/>
          <w:szCs w:val="21"/>
        </w:rPr>
      </w:pPr>
      <w:r>
        <w:rPr>
          <w:rFonts w:hint="eastAsia" w:cs="仿宋" w:asciiTheme="minorEastAsia" w:hAnsiTheme="minorEastAsia" w:eastAsiaTheme="minorEastAsia"/>
          <w:szCs w:val="21"/>
        </w:rPr>
        <w:t>第一节 对钢琴作品的研究</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一、了解作品的相关背景知识</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二、分析曲式结构</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三、确定演奏速度</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四、确立音乐风格</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五、设计研究整体布局</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六、踏板的设计</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七、指法的设计</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八、对装饰音的诠释</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九、对色彩的选择</w:t>
      </w:r>
    </w:p>
    <w:p>
      <w:pPr>
        <w:spacing w:line="367"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第二节 钢琴作品的指导</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一、培养学生的演奏个性</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二、指导学生忠实于原作风格</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三、对演奏的反馈与改进</w:t>
      </w:r>
    </w:p>
    <w:p>
      <w:pPr>
        <w:spacing w:line="367" w:lineRule="auto"/>
        <w:ind w:firstLine="210" w:firstLineChars="100"/>
        <w:rPr>
          <w:rFonts w:cs="仿宋" w:asciiTheme="minorEastAsia" w:hAnsiTheme="minorEastAsia" w:eastAsiaTheme="minorEastAsia"/>
          <w:szCs w:val="21"/>
        </w:rPr>
      </w:pPr>
      <w:r>
        <w:rPr>
          <w:rFonts w:hint="eastAsia" w:cs="仿宋" w:asciiTheme="minorEastAsia" w:hAnsiTheme="minorEastAsia" w:eastAsiaTheme="minorEastAsia"/>
          <w:szCs w:val="21"/>
        </w:rPr>
        <w:t>第三节 钢琴作品的独立处理</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一、培养正确的读谱习惯</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二、教授相关的音乐知识</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三、改变课堂教学模式</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四、提高音乐鉴赏能力</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五、发挥音乐演奏个性</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六、培养创造性思维</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numPr>
          <w:ilvl w:val="0"/>
          <w:numId w:val="2"/>
        </w:num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讲授法：教师通过讲授作品的风格与时代背景等相关知识，帮助学生学习处理音乐作品的正确方法。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（2）课堂模拟法：体会不同作曲家、不同风格、不同时期的作品，体会作品处理的方式方法。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通过了解不同作曲家、不同风格、不同时期的作品，体会作品处理的方式方法，并演奏相关作品，师生总结相关作品的处理方法。</w:t>
      </w:r>
    </w:p>
    <w:p>
      <w:pPr>
        <w:spacing w:line="368" w:lineRule="auto"/>
        <w:rPr>
          <w:rFonts w:cs="仿宋" w:asciiTheme="minorEastAsia" w:hAnsiTheme="minorEastAsia" w:eastAsiaTheme="minorEastAsia"/>
          <w:szCs w:val="21"/>
        </w:rPr>
      </w:pPr>
    </w:p>
    <w:p>
      <w:pPr>
        <w:spacing w:line="368" w:lineRule="auto"/>
        <w:jc w:val="center"/>
        <w:rPr>
          <w:rFonts w:ascii="黑体" w:hAnsi="黑体" w:eastAsia="黑体" w:cs="仿宋"/>
          <w:b/>
          <w:sz w:val="24"/>
        </w:rPr>
      </w:pPr>
      <w:r>
        <w:rPr>
          <w:rFonts w:hint="eastAsia" w:ascii="黑体" w:hAnsi="黑体" w:eastAsia="黑体" w:cs="仿宋"/>
          <w:b/>
          <w:sz w:val="24"/>
        </w:rPr>
        <w:t>第十三章  钢琴练习曲的教学</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充分了解钢琴曲的难度与相关练习曲所练习的相关技巧、练习方法。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（1）重点：了解初级、中级、高级练习曲相关曲目与教材。</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w:t>
      </w:r>
      <w:r>
        <w:rPr>
          <w:rFonts w:cs="仿宋" w:asciiTheme="minorEastAsia" w:hAnsiTheme="minorEastAsia" w:eastAsiaTheme="minorEastAsia"/>
          <w:szCs w:val="21"/>
        </w:rPr>
        <w:t>琴练习曲的教学和训练方法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初级钢号练习曲的主要教材与教学</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一、拜尔(初级钢琴教程)Op.101的教学重点</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二、车尔尼的Op.599的教学</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三、车尔尼Op.849和Op.718的教学</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第二节 中级程度的钢琴练习曲的常见教材和教学重点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第三节 音乐会练习曲的教学重点</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一、肖邦练习曲</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二、李斯特的音乐会练习曲</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三、拉赫玛尼诺夫的《音画练习曲》</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四、德西的《十二首钢琴练习曲》</w:t>
      </w:r>
    </w:p>
    <w:p>
      <w:pPr>
        <w:spacing w:line="367"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w:t>第四节</w:t>
      </w:r>
      <w:r>
        <w:rPr>
          <w:rFonts w:hint="eastAsia" w:cs="仿宋" w:asciiTheme="minorEastAsia" w:hAnsiTheme="minorEastAsia" w:eastAsiaTheme="minorEastAsia"/>
          <w:szCs w:val="21"/>
        </w:rPr>
        <w:t xml:space="preserve"> </w:t>
      </w:r>
      <w:r>
        <w:rPr>
          <w:rFonts w:cs="仿宋" w:asciiTheme="minorEastAsia" w:hAnsiTheme="minorEastAsia" w:eastAsiaTheme="minorEastAsia"/>
          <w:szCs w:val="21"/>
        </w:rPr>
        <w:t>钢琴练习曲的教学和训练方法</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一、慢速练习</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二、分解练习</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三、变化练习</w:t>
      </w:r>
    </w:p>
    <w:p>
      <w:pPr>
        <w:spacing w:line="368" w:lineRule="auto"/>
        <w:rPr>
          <w:rFonts w:cs="仿宋" w:asciiTheme="minorEastAsia" w:hAnsiTheme="minorEastAsia" w:eastAsiaTheme="minorEastAsia"/>
          <w:szCs w:val="21"/>
        </w:rPr>
      </w:pPr>
      <w:r>
        <w:rPr>
          <w:rFonts w:cs="仿宋" w:asciiTheme="minorEastAsia" w:hAnsiTheme="minorEastAsia" w:eastAsiaTheme="minorEastAsia"/>
          <w:szCs w:val="21"/>
        </w:rPr>
        <w:t>4.</w:t>
      </w:r>
      <w:r>
        <w:rPr>
          <w:rFonts w:hint="eastAsia" w:cs="仿宋" w:asciiTheme="minorEastAsia" w:hAnsiTheme="minorEastAsia" w:eastAsiaTheme="minorEastAsia"/>
          <w:b/>
          <w:szCs w:val="21"/>
        </w:rPr>
        <w:t>教学方法：</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（1）讲授法：教师通过实例讲授初级、中级、高级练习曲相关曲目与教材的衔接</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（2）小组讨论法：结合实际作品，小组讨论练习曲的演奏方法。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通过练习、演奏、观摩、教师反馈等方式使学生循序渐进提升演奏技能与教学技能。</w:t>
      </w:r>
    </w:p>
    <w:p>
      <w:pPr>
        <w:spacing w:line="368" w:lineRule="auto"/>
        <w:ind w:firstLine="420" w:firstLineChars="200"/>
        <w:rPr>
          <w:rFonts w:cs="仿宋" w:asciiTheme="minorEastAsia" w:hAnsiTheme="minorEastAsia" w:eastAsiaTheme="minorEastAsia"/>
          <w:szCs w:val="21"/>
        </w:rPr>
      </w:pPr>
    </w:p>
    <w:p>
      <w:pPr>
        <w:spacing w:line="368" w:lineRule="auto"/>
        <w:jc w:val="center"/>
        <w:rPr>
          <w:rFonts w:ascii="黑体" w:hAnsi="黑体" w:eastAsia="黑体" w:cs="仿宋"/>
          <w:b/>
          <w:sz w:val="24"/>
        </w:rPr>
      </w:pPr>
      <w:r>
        <w:rPr>
          <w:rFonts w:hint="eastAsia" w:ascii="黑体" w:hAnsi="黑体" w:eastAsia="黑体" w:cs="仿宋"/>
          <w:b/>
          <w:sz w:val="24"/>
        </w:rPr>
        <w:t>第十四章 钢琴复调作品的教学</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掌握对复调作品的演奏能力与分析能力，正确把握复调作品，了解作品的产生背景、表现手法、曲式结构。</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（1）重点：了解常见钢琴复调作品的基本体裁。</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（2）难点：复调作品</w:t>
      </w:r>
      <w:r>
        <w:rPr>
          <w:rFonts w:cs="仿宋" w:asciiTheme="minorEastAsia" w:hAnsiTheme="minorEastAsia" w:eastAsiaTheme="minorEastAsia"/>
          <w:szCs w:val="21"/>
        </w:rPr>
        <w:t>的</w:t>
      </w:r>
      <w:r>
        <w:rPr>
          <w:rFonts w:hint="eastAsia" w:cs="仿宋" w:asciiTheme="minorEastAsia" w:hAnsiTheme="minorEastAsia" w:eastAsiaTheme="minorEastAsia"/>
          <w:szCs w:val="21"/>
        </w:rPr>
        <w:t>演奏</w:t>
      </w:r>
      <w:r>
        <w:rPr>
          <w:rFonts w:cs="仿宋" w:asciiTheme="minorEastAsia" w:hAnsiTheme="minorEastAsia" w:eastAsiaTheme="minorEastAsia"/>
          <w:szCs w:val="21"/>
        </w:rPr>
        <w:t>和训练方法</w:t>
      </w:r>
      <w:r>
        <w:rPr>
          <w:rFonts w:hint="eastAsia" w:cs="仿宋" w:asciiTheme="minorEastAsia" w:hAnsiTheme="minorEastAsia" w:eastAsiaTheme="minorEastAsia"/>
          <w:szCs w:val="21"/>
        </w:rPr>
        <w:t>。</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第一节 常见钢琴复调作品的基本体裁</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一、奏鸣曲( Sonata)</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二、阿勒芒德( Allemande)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三、库朗特( Courante)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四、萨拉班德舞曲( Sarabande)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五、吉格舞曲( Gigue)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六、小步舞曲( Menuet)</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七、加沃特舞曲( Gavotte)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八、帕斯皮耶( Passepied)</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九、布雷舞曲( Bourree)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十、波洛奈兹舞曲( polonaise)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十一、摩塞特舞曲( Musette)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十二、进行曲(Marth)</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十三、创意曲( Invention)</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十四、前奏曲( Prelude)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十五、赋格( Fugue)</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十六、托卡塔( Toccata)</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十七、帕提塔( Partita)</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十八、恰空舞曲( chaconne)</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第二节 </w:t>
      </w:r>
      <w:r>
        <w:rPr>
          <w:rFonts w:cs="仿宋" w:asciiTheme="minorEastAsia" w:hAnsiTheme="minorEastAsia" w:eastAsiaTheme="minorEastAsia"/>
          <w:szCs w:val="21"/>
        </w:rPr>
        <w:t>钢琴复调作品的演奏特点</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一、钢琴复调作品的触键</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二、钢琴复调作品的节奏和时值</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三、钢琴复调作品的分句与呼吸</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四、钢琴复调作品中对装饰音的诠释</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五、钢琴复调作品对踏板的处理</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六、钢琴复调作品的音乐风格</w:t>
      </w:r>
    </w:p>
    <w:p>
      <w:pPr>
        <w:spacing w:line="367"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第三节 </w:t>
      </w:r>
      <w:r>
        <w:rPr>
          <w:rFonts w:cs="仿宋" w:asciiTheme="minorEastAsia" w:hAnsiTheme="minorEastAsia" w:eastAsiaTheme="minorEastAsia"/>
          <w:szCs w:val="21"/>
        </w:rPr>
        <w:t>复调作品的教学</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一、复调作品的入门教学</w:t>
      </w:r>
    </w:p>
    <w:p>
      <w:pPr>
        <w:spacing w:line="367" w:lineRule="auto"/>
        <w:ind w:firstLine="630" w:firstLineChars="300"/>
        <w:rPr>
          <w:rFonts w:cs="仿宋" w:asciiTheme="minorEastAsia" w:hAnsiTheme="minorEastAsia" w:eastAsiaTheme="minorEastAsia"/>
          <w:szCs w:val="21"/>
        </w:rPr>
      </w:pPr>
      <w:r>
        <w:rPr>
          <w:rFonts w:cs="仿宋" w:asciiTheme="minorEastAsia" w:hAnsiTheme="minorEastAsia" w:eastAsiaTheme="minorEastAsia"/>
          <w:szCs w:val="21"/>
        </w:rPr>
        <w:t>二、巴赫复调作品的教学</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三、斯卡拉蒂作品的教学</w:t>
      </w:r>
    </w:p>
    <w:p>
      <w:pPr>
        <w:spacing w:line="367" w:lineRule="auto"/>
        <w:ind w:firstLine="630" w:firstLineChars="300"/>
        <w:rPr>
          <w:rFonts w:cs="仿宋" w:asciiTheme="minorEastAsia" w:hAnsiTheme="minorEastAsia" w:eastAsiaTheme="minorEastAsia"/>
          <w:szCs w:val="21"/>
        </w:rPr>
      </w:pPr>
      <w:r>
        <w:rPr>
          <w:rFonts w:hint="eastAsia" w:cs="仿宋" w:asciiTheme="minorEastAsia" w:hAnsiTheme="minorEastAsia" w:eastAsiaTheme="minorEastAsia"/>
          <w:szCs w:val="21"/>
        </w:rPr>
        <w:t>四、肖斯塔科维奇《二十四首前奏曲与赋格》的教学</w:t>
      </w:r>
    </w:p>
    <w:p>
      <w:pPr>
        <w:spacing w:line="367" w:lineRule="auto"/>
        <w:ind w:firstLine="630" w:firstLineChars="300"/>
        <w:rPr>
          <w:rFonts w:cs="仿宋" w:asciiTheme="minorEastAsia" w:hAnsiTheme="minorEastAsia" w:eastAsiaTheme="minorEastAsia"/>
          <w:b/>
          <w:szCs w:val="21"/>
        </w:rPr>
      </w:pPr>
      <w:r>
        <w:rPr>
          <w:rFonts w:hint="eastAsia" w:cs="仿宋" w:asciiTheme="minorEastAsia" w:hAnsiTheme="minorEastAsia" w:eastAsiaTheme="minorEastAsia"/>
          <w:szCs w:val="21"/>
        </w:rPr>
        <w:t>五、近现代常见复调作品的教学</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numPr>
          <w:ilvl w:val="0"/>
          <w:numId w:val="3"/>
        </w:numPr>
        <w:spacing w:line="368" w:lineRule="auto"/>
        <w:ind w:left="479" w:leftChars="228"/>
        <w:rPr>
          <w:rFonts w:cs="仿宋" w:asciiTheme="minorEastAsia" w:hAnsiTheme="minorEastAsia" w:eastAsiaTheme="minorEastAsia"/>
          <w:szCs w:val="21"/>
        </w:rPr>
      </w:pPr>
      <w:r>
        <w:rPr>
          <w:rFonts w:hint="eastAsia" w:cs="仿宋" w:asciiTheme="minorEastAsia" w:hAnsiTheme="minorEastAsia" w:eastAsiaTheme="minorEastAsia"/>
          <w:szCs w:val="21"/>
        </w:rPr>
        <w:t>讲授法：教师通过实例讲授各种类型复调作品与其演奏方法。</w:t>
      </w:r>
    </w:p>
    <w:p>
      <w:pPr>
        <w:spacing w:line="368" w:lineRule="auto"/>
        <w:ind w:left="479" w:leftChars="228"/>
        <w:rPr>
          <w:rFonts w:cs="仿宋" w:asciiTheme="minorEastAsia" w:hAnsiTheme="minorEastAsia" w:eastAsiaTheme="minorEastAsia"/>
          <w:szCs w:val="21"/>
        </w:rPr>
      </w:pPr>
      <w:r>
        <w:rPr>
          <w:rFonts w:hint="eastAsia" w:cs="仿宋" w:asciiTheme="minorEastAsia" w:hAnsiTheme="minorEastAsia" w:eastAsiaTheme="minorEastAsia"/>
          <w:szCs w:val="21"/>
        </w:rPr>
        <w:t>（2）实践法：演奏不同风格的复调作品，感受其在演奏方法、风格特点上的不同之处。</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通过练习、演奏、观摩、教师反馈等方式使学生循序渐进提升演奏技能与教学技能。</w:t>
      </w:r>
    </w:p>
    <w:p>
      <w:pPr>
        <w:spacing w:line="368" w:lineRule="auto"/>
        <w:ind w:firstLine="480" w:firstLineChars="200"/>
        <w:rPr>
          <w:rFonts w:ascii="仿宋" w:hAnsi="仿宋" w:eastAsia="仿宋" w:cs="仿宋"/>
          <w:sz w:val="24"/>
        </w:rPr>
      </w:pPr>
    </w:p>
    <w:p>
      <w:pPr>
        <w:spacing w:line="368" w:lineRule="auto"/>
        <w:jc w:val="center"/>
        <w:rPr>
          <w:rFonts w:ascii="黑体" w:hAnsi="黑体" w:eastAsia="黑体" w:cs="仿宋"/>
          <w:b/>
          <w:sz w:val="24"/>
        </w:rPr>
      </w:pPr>
      <w:r>
        <w:rPr>
          <w:rFonts w:hint="eastAsia" w:ascii="黑体" w:hAnsi="黑体" w:eastAsia="黑体" w:cs="仿宋"/>
          <w:b/>
          <w:sz w:val="24"/>
        </w:rPr>
        <w:t>第十五章 钢琴教学与演奏中常见的误区与纠正的方法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1</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教学目标：</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了解钢琴教学与演奏中常见的误区与正确的演奏与纠正方法。</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2</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重点难点：</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（1）重点：钢琴基本弹奏方法的误区与纠正方法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（2）难点：钢琴训练方法的误区与纠正方法</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3</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教学内容：</w:t>
      </w:r>
    </w:p>
    <w:p>
      <w:pPr>
        <w:numPr>
          <w:ilvl w:val="0"/>
          <w:numId w:val="4"/>
        </w:num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钢琴基本弹奏方法的误区与纠正方法</w:t>
      </w:r>
    </w:p>
    <w:p>
      <w:pPr>
        <w:tabs>
          <w:tab w:val="left" w:pos="430"/>
        </w:tabs>
        <w:spacing w:line="368" w:lineRule="auto"/>
        <w:ind w:firstLine="840" w:firstLineChars="400"/>
        <w:rPr>
          <w:rFonts w:cs="仿宋" w:asciiTheme="minorEastAsia" w:hAnsiTheme="minorEastAsia" w:eastAsiaTheme="minorEastAsia"/>
          <w:szCs w:val="21"/>
        </w:rPr>
      </w:pPr>
      <w:r>
        <w:rPr>
          <w:rFonts w:hint="eastAsia" w:cs="仿宋" w:asciiTheme="minorEastAsia" w:hAnsiTheme="minorEastAsia" w:eastAsiaTheme="minorEastAsia"/>
          <w:szCs w:val="21"/>
        </w:rPr>
        <w:t>一、手型与放松</w:t>
      </w:r>
    </w:p>
    <w:p>
      <w:pPr>
        <w:spacing w:line="368" w:lineRule="auto"/>
        <w:ind w:firstLine="840" w:firstLineChars="400"/>
        <w:rPr>
          <w:rFonts w:cs="仿宋" w:asciiTheme="minorEastAsia" w:hAnsiTheme="minorEastAsia" w:eastAsiaTheme="minorEastAsia"/>
          <w:szCs w:val="21"/>
        </w:rPr>
      </w:pPr>
      <w:r>
        <w:rPr>
          <w:rFonts w:hint="eastAsia" w:cs="仿宋" w:asciiTheme="minorEastAsia" w:hAnsiTheme="minorEastAsia" w:eastAsiaTheme="minorEastAsia"/>
          <w:szCs w:val="21"/>
        </w:rPr>
        <w:t>二、小连奏与断奏</w:t>
      </w:r>
    </w:p>
    <w:p>
      <w:pPr>
        <w:spacing w:line="368" w:lineRule="auto"/>
        <w:ind w:firstLine="840" w:firstLineChars="400"/>
        <w:rPr>
          <w:rFonts w:cs="仿宋" w:asciiTheme="minorEastAsia" w:hAnsiTheme="minorEastAsia" w:eastAsiaTheme="minorEastAsia"/>
          <w:szCs w:val="21"/>
        </w:rPr>
      </w:pPr>
      <w:r>
        <w:rPr>
          <w:rFonts w:hint="eastAsia" w:cs="仿宋" w:asciiTheme="minorEastAsia" w:hAnsiTheme="minorEastAsia" w:eastAsiaTheme="minorEastAsia"/>
          <w:szCs w:val="21"/>
        </w:rPr>
        <w:t>三、断奏的误区</w:t>
      </w:r>
    </w:p>
    <w:p>
      <w:pPr>
        <w:spacing w:line="368" w:lineRule="auto"/>
        <w:ind w:firstLine="840" w:firstLineChars="400"/>
        <w:rPr>
          <w:rFonts w:cs="仿宋" w:asciiTheme="minorEastAsia" w:hAnsiTheme="minorEastAsia" w:eastAsiaTheme="minorEastAsia"/>
          <w:szCs w:val="21"/>
        </w:rPr>
      </w:pPr>
      <w:r>
        <w:rPr>
          <w:rFonts w:hint="eastAsia" w:cs="仿宋" w:asciiTheme="minorEastAsia" w:hAnsiTheme="minorEastAsia" w:eastAsiaTheme="minorEastAsia"/>
          <w:szCs w:val="21"/>
        </w:rPr>
        <w:t>四、折指的困扰</w:t>
      </w:r>
    </w:p>
    <w:p>
      <w:pPr>
        <w:numPr>
          <w:ilvl w:val="0"/>
          <w:numId w:val="4"/>
        </w:num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钢琴训练方法的误区与纠正方法</w:t>
      </w:r>
    </w:p>
    <w:p>
      <w:pPr>
        <w:spacing w:line="368" w:lineRule="auto"/>
        <w:ind w:firstLine="840" w:firstLineChars="400"/>
        <w:rPr>
          <w:rFonts w:cs="仿宋" w:asciiTheme="minorEastAsia" w:hAnsiTheme="minorEastAsia" w:eastAsiaTheme="minorEastAsia"/>
          <w:szCs w:val="21"/>
        </w:rPr>
      </w:pPr>
      <w:r>
        <w:rPr>
          <w:rFonts w:hint="eastAsia" w:cs="仿宋" w:asciiTheme="minorEastAsia" w:hAnsiTheme="minorEastAsia" w:eastAsiaTheme="minorEastAsia"/>
          <w:szCs w:val="21"/>
        </w:rPr>
        <w:t>一、高抬指的误区</w:t>
      </w:r>
    </w:p>
    <w:p>
      <w:pPr>
        <w:spacing w:line="368" w:lineRule="auto"/>
        <w:ind w:firstLine="840" w:firstLineChars="400"/>
        <w:rPr>
          <w:rFonts w:cs="仿宋" w:asciiTheme="minorEastAsia" w:hAnsiTheme="minorEastAsia" w:eastAsiaTheme="minorEastAsia"/>
          <w:szCs w:val="21"/>
        </w:rPr>
      </w:pPr>
      <w:r>
        <w:rPr>
          <w:rFonts w:hint="eastAsia" w:cs="仿宋" w:asciiTheme="minorEastAsia" w:hAnsiTheme="minorEastAsia" w:eastAsiaTheme="minorEastAsia"/>
          <w:szCs w:val="21"/>
        </w:rPr>
        <w:t>二、快速与慢练</w:t>
      </w:r>
    </w:p>
    <w:p>
      <w:pPr>
        <w:spacing w:line="368" w:lineRule="auto"/>
        <w:ind w:firstLine="480"/>
        <w:rPr>
          <w:rFonts w:cs="仿宋" w:asciiTheme="minorEastAsia" w:hAnsiTheme="minorEastAsia" w:eastAsiaTheme="minorEastAsia"/>
          <w:szCs w:val="21"/>
        </w:rPr>
      </w:pPr>
      <w:r>
        <w:rPr>
          <w:rFonts w:hint="eastAsia" w:cs="仿宋" w:asciiTheme="minorEastAsia" w:hAnsiTheme="minorEastAsia" w:eastAsiaTheme="minorEastAsia"/>
          <w:szCs w:val="21"/>
        </w:rPr>
        <w:t>第三节 音乐表现手法和音乐术语理解上的误区</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b/>
          <w:szCs w:val="21"/>
        </w:rPr>
        <w:t>4</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教学方法：</w:t>
      </w:r>
    </w:p>
    <w:p>
      <w:pPr>
        <w:spacing w:line="368" w:lineRule="auto"/>
        <w:ind w:left="945" w:leftChars="200" w:hanging="525" w:hangingChars="250"/>
        <w:rPr>
          <w:rFonts w:cs="仿宋" w:asciiTheme="minorEastAsia" w:hAnsiTheme="minorEastAsia" w:eastAsiaTheme="minorEastAsia"/>
          <w:szCs w:val="21"/>
        </w:rPr>
      </w:pPr>
      <w:r>
        <w:rPr>
          <w:rFonts w:hint="eastAsia" w:cs="仿宋" w:asciiTheme="minorEastAsia" w:hAnsiTheme="minorEastAsia" w:eastAsiaTheme="minorEastAsia"/>
          <w:szCs w:val="21"/>
        </w:rPr>
        <w:t>（1）讲授法：教师通过实例讲授钢琴教学与演奏中常见的误区与正确的演奏与纠正</w:t>
      </w:r>
    </w:p>
    <w:p>
      <w:pPr>
        <w:spacing w:line="368" w:lineRule="auto"/>
        <w:ind w:left="945" w:leftChars="200" w:hanging="525" w:hangingChars="250"/>
        <w:rPr>
          <w:rFonts w:cs="仿宋" w:asciiTheme="minorEastAsia" w:hAnsiTheme="minorEastAsia" w:eastAsiaTheme="minorEastAsia"/>
          <w:szCs w:val="21"/>
        </w:rPr>
      </w:pPr>
      <w:r>
        <w:rPr>
          <w:rFonts w:hint="eastAsia" w:cs="仿宋" w:asciiTheme="minorEastAsia" w:hAnsiTheme="minorEastAsia" w:eastAsiaTheme="minorEastAsia"/>
          <w:szCs w:val="21"/>
        </w:rPr>
        <w:t>法。</w:t>
      </w:r>
    </w:p>
    <w:p>
      <w:pPr>
        <w:spacing w:line="368" w:lineRule="auto"/>
        <w:ind w:left="1004" w:leftChars="228" w:hanging="525" w:hangingChars="250"/>
        <w:rPr>
          <w:rFonts w:cs="仿宋" w:asciiTheme="minorEastAsia" w:hAnsiTheme="minorEastAsia" w:eastAsiaTheme="minorEastAsia"/>
          <w:szCs w:val="21"/>
        </w:rPr>
      </w:pPr>
      <w:r>
        <w:rPr>
          <w:rFonts w:hint="eastAsia" w:cs="仿宋" w:asciiTheme="minorEastAsia" w:hAnsiTheme="minorEastAsia" w:eastAsiaTheme="minorEastAsia"/>
          <w:szCs w:val="21"/>
        </w:rPr>
        <w:t>（2）实践法：用正确及错误的方法演奏钢琴作品，发现演奏中常见的错误、误区，</w:t>
      </w:r>
    </w:p>
    <w:p>
      <w:pPr>
        <w:spacing w:line="368" w:lineRule="auto"/>
        <w:ind w:left="1004" w:leftChars="228" w:hanging="525" w:hangingChars="250"/>
        <w:rPr>
          <w:rFonts w:cs="仿宋" w:asciiTheme="minorEastAsia" w:hAnsiTheme="minorEastAsia" w:eastAsiaTheme="minorEastAsia"/>
          <w:szCs w:val="21"/>
        </w:rPr>
      </w:pPr>
      <w:r>
        <w:rPr>
          <w:rFonts w:hint="eastAsia" w:cs="仿宋" w:asciiTheme="minorEastAsia" w:hAnsiTheme="minorEastAsia" w:eastAsiaTheme="minorEastAsia"/>
          <w:szCs w:val="21"/>
        </w:rPr>
        <w:t>能够即使发现错误、改正错误。</w:t>
      </w:r>
    </w:p>
    <w:p>
      <w:pPr>
        <w:spacing w:line="368"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5</w:t>
      </w:r>
      <w:r>
        <w:rPr>
          <w:rFonts w:cs="仿宋" w:asciiTheme="minorEastAsia" w:hAnsiTheme="minorEastAsia" w:eastAsiaTheme="minorEastAsia"/>
          <w:b/>
          <w:szCs w:val="21"/>
        </w:rPr>
        <w:t>.</w:t>
      </w:r>
      <w:r>
        <w:rPr>
          <w:rFonts w:hint="eastAsia" w:cs="仿宋" w:asciiTheme="minorEastAsia" w:hAnsiTheme="minorEastAsia" w:eastAsiaTheme="minorEastAsia"/>
          <w:b/>
          <w:szCs w:val="21"/>
        </w:rPr>
        <w:t>教学评价：</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通过练习、演奏、观摩、教师反馈等方式使学生循序渐进提升演奏技能与教学技能。</w:t>
      </w:r>
    </w:p>
    <w:p>
      <w:pPr>
        <w:spacing w:line="368" w:lineRule="auto"/>
        <w:ind w:firstLine="480" w:firstLineChars="200"/>
        <w:rPr>
          <w:rFonts w:ascii="仿宋" w:hAnsi="仿宋" w:eastAsia="仿宋" w:cs="仿宋"/>
          <w:sz w:val="24"/>
        </w:rPr>
      </w:pPr>
    </w:p>
    <w:p>
      <w:pPr>
        <w:widowControl/>
        <w:spacing w:before="156" w:beforeLines="50" w:after="156" w:afterLines="5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rPr>
      </w:pPr>
      <w:r>
        <w:rPr>
          <w:rFonts w:hint="eastAsia" w:ascii="宋体" w:hAnsi="宋体"/>
          <w:b/>
          <w:szCs w:val="21"/>
        </w:rPr>
        <w:t>表2：各章节的具体内容和学时分配表</w:t>
      </w:r>
    </w:p>
    <w:tbl>
      <w:tblPr>
        <w:tblStyle w:val="7"/>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321"/>
        <w:gridCol w:w="2321"/>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章节</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章节内容</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支撑课程目标</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第一章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绪论</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第二章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钢琴教学的基本任务和钢琴教师应具备的基本条件</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课程目标1</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第三章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钢琴启蒙教学与儿童心理学</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课程目标2、4</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第四章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成人钢琴教学的基本特征和主要方法</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课程目标2、4</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第五章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钢琴的基本方法与内容</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课程目标3</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第六章</w:t>
            </w:r>
          </w:p>
        </w:tc>
        <w:tc>
          <w:tcPr>
            <w:tcW w:w="2321" w:type="dxa"/>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钢琴教学计划的制定与教材的合理搭配</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课程目标3</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第七章</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钢琴的基本弹奏方法</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课程目标2</w:t>
            </w:r>
          </w:p>
        </w:tc>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第八章</w:t>
            </w:r>
          </w:p>
        </w:tc>
        <w:tc>
          <w:tcPr>
            <w:tcW w:w="2321"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钢琴教学中对演奏技术的训练</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第九章</w:t>
            </w:r>
          </w:p>
        </w:tc>
        <w:tc>
          <w:tcPr>
            <w:tcW w:w="2321"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钢琴声学与钢琴触键</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第十章</w:t>
            </w:r>
          </w:p>
        </w:tc>
        <w:tc>
          <w:tcPr>
            <w:tcW w:w="2321"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速度与节奏</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第十一章</w:t>
            </w:r>
          </w:p>
        </w:tc>
        <w:tc>
          <w:tcPr>
            <w:tcW w:w="2321"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装饰音的诠释与钢琴踏板运用</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w:t>
            </w:r>
          </w:p>
        </w:tc>
        <w:tc>
          <w:tcPr>
            <w:tcW w:w="2321" w:type="dxa"/>
            <w:vAlign w:val="center"/>
          </w:tcPr>
          <w:p>
            <w:pPr>
              <w:spacing w:line="360" w:lineRule="auto"/>
              <w:jc w:val="center"/>
              <w:rPr>
                <w:rFonts w:cs="仿宋" w:asciiTheme="minorEastAsia" w:hAnsiTheme="minorEastAsia" w:eastAsiaTheme="minorEastAsia"/>
                <w:bCs/>
                <w:szCs w:val="21"/>
              </w:rPr>
            </w:pPr>
          </w:p>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第十二章</w:t>
            </w:r>
          </w:p>
        </w:tc>
        <w:tc>
          <w:tcPr>
            <w:tcW w:w="2321"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作品的指导与独立处理</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第十三章</w:t>
            </w:r>
          </w:p>
        </w:tc>
        <w:tc>
          <w:tcPr>
            <w:tcW w:w="2321"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钢琴练习曲的教学</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课程目标2、3</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第十四章</w:t>
            </w:r>
          </w:p>
        </w:tc>
        <w:tc>
          <w:tcPr>
            <w:tcW w:w="2321"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钢琴复调作品的教学</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课程目标2、3</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321"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szCs w:val="21"/>
              </w:rPr>
              <w:t>第十五章</w:t>
            </w:r>
          </w:p>
        </w:tc>
        <w:tc>
          <w:tcPr>
            <w:tcW w:w="2321"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钢琴教学与演奏中常见的误区与纠正的方法</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课程目标3、4</w:t>
            </w:r>
          </w:p>
        </w:tc>
        <w:tc>
          <w:tcPr>
            <w:tcW w:w="2321" w:type="dxa"/>
            <w:vAlign w:val="center"/>
          </w:tcPr>
          <w:p>
            <w:pPr>
              <w:widowControl/>
              <w:spacing w:before="156" w:beforeLines="50" w:after="156" w:afterLines="50"/>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p>
        </w:tc>
      </w:tr>
    </w:tbl>
    <w:p>
      <w:pPr>
        <w:widowControl/>
        <w:spacing w:before="156" w:beforeLines="50" w:after="156" w:afterLines="50"/>
        <w:ind w:firstLine="561"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szCs w:val="21"/>
        </w:rPr>
      </w:pPr>
      <w:r>
        <w:rPr>
          <w:rFonts w:hint="eastAsia" w:ascii="宋体" w:hAnsi="宋体"/>
          <w:b/>
          <w:szCs w:val="21"/>
        </w:rPr>
        <w:t>表3：教学进度表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08"/>
        <w:gridCol w:w="1117"/>
        <w:gridCol w:w="2280"/>
        <w:gridCol w:w="608"/>
        <w:gridCol w:w="1894"/>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周次</w:t>
            </w:r>
          </w:p>
        </w:tc>
        <w:tc>
          <w:tcPr>
            <w:tcW w:w="80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日期</w:t>
            </w:r>
          </w:p>
        </w:tc>
        <w:tc>
          <w:tcPr>
            <w:tcW w:w="1117"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章节名称</w:t>
            </w:r>
          </w:p>
        </w:tc>
        <w:tc>
          <w:tcPr>
            <w:tcW w:w="2280"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内容提要</w:t>
            </w:r>
          </w:p>
        </w:tc>
        <w:tc>
          <w:tcPr>
            <w:tcW w:w="608"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授课时数</w:t>
            </w:r>
          </w:p>
        </w:tc>
        <w:tc>
          <w:tcPr>
            <w:tcW w:w="1894"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作业及要求</w:t>
            </w:r>
          </w:p>
        </w:tc>
        <w:tc>
          <w:tcPr>
            <w:tcW w:w="891" w:type="dxa"/>
            <w:vAlign w:val="center"/>
          </w:tcPr>
          <w:p>
            <w:pPr>
              <w:widowControl/>
              <w:spacing w:before="156" w:beforeLines="50" w:after="156"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一</w:t>
            </w:r>
          </w:p>
        </w:tc>
        <w:tc>
          <w:tcPr>
            <w:tcW w:w="80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w:t>
            </w:r>
            <w:r>
              <w:rPr>
                <w:rFonts w:asciiTheme="minorEastAsia" w:hAnsiTheme="minorEastAsia" w:eastAsiaTheme="minorEastAsia" w:cstheme="minorBidi"/>
                <w:szCs w:val="21"/>
              </w:rPr>
              <w:t>/7</w:t>
            </w:r>
          </w:p>
        </w:tc>
        <w:tc>
          <w:tcPr>
            <w:tcW w:w="1117" w:type="dxa"/>
            <w:vAlign w:val="center"/>
          </w:tcPr>
          <w:p>
            <w:pPr>
              <w:widowControl/>
              <w:spacing w:before="156" w:beforeLines="50" w:after="156" w:afterLines="50"/>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第一章</w:t>
            </w:r>
            <w:r>
              <w:rPr>
                <w:rFonts w:hint="eastAsia" w:cs="仿宋" w:asciiTheme="minorEastAsia" w:hAnsiTheme="minorEastAsia" w:eastAsiaTheme="minorEastAsia"/>
                <w:szCs w:val="21"/>
              </w:rPr>
              <w:t xml:space="preserve">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第一节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建立和研究钢琴教学论的迫切性和重要性</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钢琴教学论研究的目的与现实意义</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第三节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钢琴教学论的理论构架与基本原则</w:t>
            </w:r>
          </w:p>
        </w:tc>
        <w:tc>
          <w:tcPr>
            <w:tcW w:w="608" w:type="dxa"/>
            <w:vAlign w:val="center"/>
          </w:tcPr>
          <w:p>
            <w:pP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2</w:t>
            </w:r>
          </w:p>
        </w:tc>
        <w:tc>
          <w:tcPr>
            <w:tcW w:w="1894" w:type="dxa"/>
            <w:vAlign w:val="center"/>
          </w:tcPr>
          <w:p>
            <w:pPr>
              <w:numPr>
                <w:ilvl w:val="0"/>
                <w:numId w:val="5"/>
              </w:numPr>
              <w:jc w:val="left"/>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思考：钢琴教学论研究的目的与现实意义</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二</w:t>
            </w:r>
          </w:p>
        </w:tc>
        <w:tc>
          <w:tcPr>
            <w:tcW w:w="80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w:t>
            </w:r>
            <w:r>
              <w:rPr>
                <w:rFonts w:asciiTheme="minorEastAsia" w:hAnsiTheme="minorEastAsia" w:eastAsiaTheme="minorEastAsia" w:cstheme="minorBidi"/>
                <w:szCs w:val="21"/>
              </w:rPr>
              <w:t>/14</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第二章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钢琴教学的基本任务</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第二节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钢琴教师的基本条件</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思考：</w:t>
            </w:r>
            <w:r>
              <w:rPr>
                <w:rFonts w:hint="eastAsia" w:cs="仿宋" w:asciiTheme="minorEastAsia" w:hAnsiTheme="minorEastAsia" w:eastAsiaTheme="minorEastAsia"/>
                <w:szCs w:val="21"/>
              </w:rPr>
              <w:t>钢琴教师的基本条件</w:t>
            </w:r>
          </w:p>
          <w:p>
            <w:pPr>
              <w:jc w:val="left"/>
              <w:rPr>
                <w:rFonts w:cs="仿宋" w:asciiTheme="minorEastAsia" w:hAnsiTheme="minorEastAsia" w:eastAsiaTheme="minorEastAsia"/>
                <w:szCs w:val="21"/>
              </w:rPr>
            </w:pP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三</w:t>
            </w:r>
          </w:p>
        </w:tc>
        <w:tc>
          <w:tcPr>
            <w:tcW w:w="80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w:t>
            </w:r>
            <w:r>
              <w:rPr>
                <w:rFonts w:asciiTheme="minorEastAsia" w:hAnsiTheme="minorEastAsia" w:eastAsiaTheme="minorEastAsia" w:cstheme="minorBidi"/>
                <w:szCs w:val="21"/>
              </w:rPr>
              <w:t>/21</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第三章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儿童学习心理</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第二节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钢琴启蒙教学基本准备工作</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第三节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钢琴启蒙教学的基本原则和方法</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思考</w:t>
            </w:r>
            <w:r>
              <w:rPr>
                <w:rFonts w:hint="eastAsia" w:cs="仿宋" w:asciiTheme="minorEastAsia" w:hAnsiTheme="minorEastAsia" w:eastAsiaTheme="minorEastAsia"/>
                <w:color w:val="000000"/>
                <w:szCs w:val="21"/>
              </w:rPr>
              <w:t>：</w:t>
            </w:r>
            <w:r>
              <w:rPr>
                <w:rFonts w:hint="eastAsia" w:cs="仿宋" w:asciiTheme="minorEastAsia" w:hAnsiTheme="minorEastAsia" w:eastAsiaTheme="minorEastAsia"/>
                <w:szCs w:val="21"/>
              </w:rPr>
              <w:t>钢琴启蒙教学的基本原则和方法</w:t>
            </w:r>
          </w:p>
          <w:p>
            <w:pPr>
              <w:jc w:val="left"/>
              <w:rPr>
                <w:rFonts w:cs="仿宋" w:asciiTheme="minorEastAsia" w:hAnsiTheme="minorEastAsia" w:eastAsiaTheme="minorEastAsia"/>
                <w:szCs w:val="21"/>
              </w:rPr>
            </w:pP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四</w:t>
            </w:r>
          </w:p>
        </w:tc>
        <w:tc>
          <w:tcPr>
            <w:tcW w:w="80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9</w:t>
            </w:r>
            <w:r>
              <w:rPr>
                <w:rFonts w:asciiTheme="minorEastAsia" w:hAnsiTheme="minorEastAsia" w:eastAsiaTheme="minorEastAsia" w:cstheme="minorBidi"/>
                <w:szCs w:val="21"/>
              </w:rPr>
              <w:t>/28</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第四章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成人钢琴教学的基本特征</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成人钢琴教学的主要方法</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第三节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非职业化成人钢琴启蒙教学的特点和主要方法</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第四节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钢琴教学中的基本技术训练</w:t>
            </w:r>
          </w:p>
        </w:tc>
        <w:tc>
          <w:tcPr>
            <w:tcW w:w="608" w:type="dxa"/>
            <w:vAlign w:val="center"/>
          </w:tcPr>
          <w:p>
            <w:pP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2</w:t>
            </w:r>
          </w:p>
        </w:tc>
        <w:tc>
          <w:tcPr>
            <w:tcW w:w="189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思考：成人钢琴启蒙教学的特点和主要方法</w:t>
            </w:r>
          </w:p>
          <w:p>
            <w:pPr>
              <w:jc w:val="left"/>
              <w:rPr>
                <w:rFonts w:cs="仿宋" w:asciiTheme="minorEastAsia" w:hAnsiTheme="minorEastAsia" w:eastAsiaTheme="minorEastAsia"/>
                <w:szCs w:val="21"/>
              </w:rPr>
            </w:pP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7" w:hRule="atLeast"/>
          <w:jc w:val="center"/>
        </w:trPr>
        <w:tc>
          <w:tcPr>
            <w:tcW w:w="69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五</w:t>
            </w:r>
          </w:p>
        </w:tc>
        <w:tc>
          <w:tcPr>
            <w:tcW w:w="808" w:type="dxa"/>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0/12</w:t>
            </w:r>
          </w:p>
        </w:tc>
        <w:tc>
          <w:tcPr>
            <w:tcW w:w="1117" w:type="dxa"/>
            <w:vAlign w:val="center"/>
          </w:tcPr>
          <w:p>
            <w:pPr>
              <w:widowControl/>
              <w:ind w:firstLine="105" w:firstLineChars="50"/>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 xml:space="preserve">第五章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第一节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钢琴课堂教学的基本方法与内容</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第二节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课堂教学的基本原则</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第三节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课堂教学的基本方法</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思考：钢琴课堂教学的基本方法</w:t>
            </w:r>
          </w:p>
          <w:p>
            <w:pPr>
              <w:jc w:val="left"/>
              <w:rPr>
                <w:rFonts w:cs="仿宋" w:asciiTheme="minorEastAsia" w:hAnsiTheme="minorEastAsia" w:eastAsiaTheme="minorEastAsia"/>
                <w:szCs w:val="21"/>
              </w:rPr>
            </w:pP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asciiTheme="minorEastAsia" w:hAnsiTheme="minorEastAsia" w:eastAsiaTheme="minorEastAsia" w:cstheme="minorBidi"/>
                <w:szCs w:val="21"/>
              </w:rPr>
              <w:t>六</w:t>
            </w:r>
          </w:p>
        </w:tc>
        <w:tc>
          <w:tcPr>
            <w:tcW w:w="808" w:type="dxa"/>
            <w:vAlign w:val="center"/>
          </w:tcPr>
          <w:p>
            <w:pPr>
              <w:widowControl/>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0/19</w:t>
            </w:r>
          </w:p>
        </w:tc>
        <w:tc>
          <w:tcPr>
            <w:tcW w:w="1117" w:type="dxa"/>
            <w:vAlign w:val="center"/>
          </w:tcPr>
          <w:p>
            <w:pPr>
              <w:widowControl/>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 xml:space="preserve">第六章 </w:t>
            </w:r>
          </w:p>
          <w:p>
            <w:pPr>
              <w:widowControl/>
              <w:spacing w:before="156" w:beforeLines="50" w:after="156" w:afterLines="50"/>
              <w:jc w:val="center"/>
              <w:rPr>
                <w:rFonts w:asciiTheme="minorEastAsia" w:hAnsiTheme="minorEastAsia" w:eastAsiaTheme="minorEastAsia" w:cstheme="minorBidi"/>
                <w:szCs w:val="21"/>
              </w:rPr>
            </w:pP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 因人制宜</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因时制宜</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第三节 因需制宜 </w:t>
            </w:r>
          </w:p>
          <w:p>
            <w:pPr>
              <w:widowControl/>
              <w:spacing w:before="156" w:beforeLines="50" w:after="156" w:afterLines="50" w:line="368" w:lineRule="auto"/>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第四节 钢琴教学中对教材的合理搭配</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jc w:val="left"/>
              <w:rPr>
                <w:rFonts w:cs="仿宋" w:asciiTheme="minorEastAsia" w:hAnsiTheme="minorEastAsia" w:eastAsiaTheme="minorEastAsia"/>
                <w:szCs w:val="21"/>
              </w:rPr>
            </w:pPr>
            <w:r>
              <w:rPr>
                <w:rFonts w:hint="eastAsia" w:cs="仿宋" w:asciiTheme="minorEastAsia" w:hAnsiTheme="minorEastAsia" w:eastAsiaTheme="minorEastAsia"/>
                <w:szCs w:val="21"/>
              </w:rPr>
              <w:t>思考：如何因人制宜合理搭配钢琴教材</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七</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0/26</w:t>
            </w:r>
          </w:p>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1/2</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第七章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 钢琴基本弹奏方法的发展与变迁</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非连奏</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第三节 小连奏</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第四节 连奏</w:t>
            </w:r>
          </w:p>
          <w:p>
            <w:pPr>
              <w:widowControl/>
              <w:spacing w:before="156" w:beforeLines="50" w:after="156" w:afterLines="50"/>
              <w:jc w:val="left"/>
              <w:rPr>
                <w:rFonts w:cs="仿宋" w:asciiTheme="minorEastAsia" w:hAnsiTheme="minorEastAsia" w:eastAsiaTheme="minorEastAsia"/>
                <w:color w:val="000000"/>
                <w:szCs w:val="21"/>
              </w:rPr>
            </w:pPr>
            <w:r>
              <w:rPr>
                <w:rFonts w:hint="eastAsia" w:cs="仿宋" w:asciiTheme="minorEastAsia" w:hAnsiTheme="minorEastAsia" w:eastAsiaTheme="minorEastAsia"/>
                <w:szCs w:val="21"/>
              </w:rPr>
              <w:t>第五节 断奏</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4</w:t>
            </w:r>
          </w:p>
        </w:tc>
        <w:tc>
          <w:tcPr>
            <w:tcW w:w="1894"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szCs w:val="21"/>
              </w:rPr>
              <w:t>演奏：选曲三首不同演奏方法的作品进行练习</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八</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1/9</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第八章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钢琴教学中演奏技术训练的心理活动规律</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钢琴教学中演奏技术训练的基础练习</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思考：总结钢琴教学中演奏技术训练的基础练习</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九</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1/16</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第九章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第一节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钢琴声学的基本原理</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钢琴触键的各种方式及其产生的音色变化</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第三节 </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各种触键方式的综合处理</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演奏：选择任意一手钢琴作品，采用适当的触键方式进行演奏</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1/23</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 xml:space="preserve">第十章 </w:t>
            </w:r>
          </w:p>
        </w:tc>
        <w:tc>
          <w:tcPr>
            <w:tcW w:w="2280" w:type="dxa"/>
            <w:vAlign w:val="center"/>
          </w:tcPr>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第一节 速度</w:t>
            </w:r>
          </w:p>
          <w:p>
            <w:pPr>
              <w:widowControl/>
              <w:spacing w:before="156" w:beforeLines="50" w:after="156" w:afterLines="50"/>
              <w:jc w:val="left"/>
              <w:rPr>
                <w:rFonts w:cs="仿宋" w:asciiTheme="minorEastAsia" w:hAnsiTheme="minorEastAsia" w:eastAsiaTheme="minorEastAsia"/>
                <w:szCs w:val="21"/>
              </w:rPr>
            </w:pPr>
            <w:r>
              <w:rPr>
                <w:rFonts w:hint="eastAsia" w:cs="仿宋" w:asciiTheme="minorEastAsia" w:hAnsiTheme="minorEastAsia" w:eastAsiaTheme="minorEastAsia"/>
                <w:szCs w:val="21"/>
              </w:rPr>
              <w:t>第二节 节奏</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思考：节奏与速度在钢琴作品中的重要性</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十一</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1/30</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第十一章</w:t>
            </w:r>
          </w:p>
        </w:tc>
        <w:tc>
          <w:tcPr>
            <w:tcW w:w="2280" w:type="dxa"/>
            <w:vAlign w:val="center"/>
          </w:tcPr>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第一节 </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装饰音的风格</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第二节 </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装饰音的种类与诠释</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第三节</w:t>
            </w:r>
          </w:p>
          <w:p>
            <w:pPr>
              <w:rPr>
                <w:rFonts w:cs="仿宋" w:asciiTheme="minorEastAsia" w:hAnsiTheme="minorEastAsia" w:eastAsiaTheme="minorEastAsia"/>
                <w:szCs w:val="21"/>
              </w:rPr>
            </w:pPr>
            <w:r>
              <w:rPr>
                <w:rFonts w:hint="eastAsia" w:cs="仿宋" w:asciiTheme="minorEastAsia" w:hAnsiTheme="minorEastAsia" w:eastAsiaTheme="minorEastAsia"/>
                <w:szCs w:val="21"/>
              </w:rPr>
              <w:t>踏板的用途与使用方法</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思考：分析不同时期钢琴作品中装饰音与踏板的演奏技巧</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十二</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2/7</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第十二章</w:t>
            </w:r>
          </w:p>
        </w:tc>
        <w:tc>
          <w:tcPr>
            <w:tcW w:w="2280" w:type="dxa"/>
            <w:vAlign w:val="center"/>
          </w:tcPr>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第一节 </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对钢琴作品的研究</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第二节</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钢琴作品的指导</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第三节</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钢琴作品的独立处理</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思考：钢琴作品处理的重要性</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十三</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2/14</w:t>
            </w:r>
          </w:p>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2/21</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第十三章</w:t>
            </w:r>
          </w:p>
        </w:tc>
        <w:tc>
          <w:tcPr>
            <w:tcW w:w="2280" w:type="dxa"/>
            <w:vAlign w:val="center"/>
          </w:tcPr>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第一节</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初级钢号练习曲的主要教材与教学</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第二节 </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中级程度的钢琴练习曲的常见教材和教学重点</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第三节</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音乐会练习曲的教学重点</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第四节</w:t>
            </w:r>
          </w:p>
          <w:p>
            <w:pPr>
              <w:spacing w:line="368" w:lineRule="auto"/>
              <w:rPr>
                <w:rFonts w:cs="仿宋" w:asciiTheme="minorEastAsia" w:hAnsiTheme="minorEastAsia" w:eastAsiaTheme="minorEastAsia"/>
                <w:szCs w:val="21"/>
              </w:rPr>
            </w:pPr>
            <w:r>
              <w:rPr>
                <w:rFonts w:cs="仿宋" w:asciiTheme="minorEastAsia" w:hAnsiTheme="minorEastAsia" w:eastAsiaTheme="minorEastAsia"/>
                <w:szCs w:val="21"/>
              </w:rPr>
              <w:t>钢琴练习曲的教学和训练方法</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4</w:t>
            </w:r>
          </w:p>
        </w:tc>
        <w:tc>
          <w:tcPr>
            <w:tcW w:w="1894"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演奏：选曲任意一首练习曲进行演奏</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十四</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2/28</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第十四章</w:t>
            </w:r>
          </w:p>
        </w:tc>
        <w:tc>
          <w:tcPr>
            <w:tcW w:w="2280" w:type="dxa"/>
            <w:vAlign w:val="center"/>
          </w:tcPr>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第一节</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常见钢琴复调作品的基本体裁</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第二节</w:t>
            </w:r>
          </w:p>
          <w:p>
            <w:pPr>
              <w:spacing w:line="368" w:lineRule="auto"/>
              <w:rPr>
                <w:rFonts w:cs="仿宋" w:asciiTheme="minorEastAsia" w:hAnsiTheme="minorEastAsia" w:eastAsiaTheme="minorEastAsia"/>
                <w:szCs w:val="21"/>
              </w:rPr>
            </w:pPr>
            <w:r>
              <w:rPr>
                <w:rFonts w:cs="仿宋" w:asciiTheme="minorEastAsia" w:hAnsiTheme="minorEastAsia" w:eastAsiaTheme="minorEastAsia"/>
                <w:szCs w:val="21"/>
              </w:rPr>
              <w:t>钢琴复调作品的演奏特点</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第三节</w:t>
            </w:r>
          </w:p>
          <w:p>
            <w:pPr>
              <w:spacing w:line="368" w:lineRule="auto"/>
              <w:rPr>
                <w:rFonts w:cs="仿宋" w:asciiTheme="minorEastAsia" w:hAnsiTheme="minorEastAsia" w:eastAsiaTheme="minorEastAsia"/>
                <w:szCs w:val="21"/>
              </w:rPr>
            </w:pPr>
            <w:r>
              <w:rPr>
                <w:rFonts w:cs="仿宋" w:asciiTheme="minorEastAsia" w:hAnsiTheme="minorEastAsia" w:eastAsiaTheme="minorEastAsia"/>
                <w:szCs w:val="21"/>
              </w:rPr>
              <w:t>复调作品的教学</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演奏：选曲任意一首复调作品进行演奏</w:t>
            </w: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69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十五</w:t>
            </w:r>
          </w:p>
        </w:tc>
        <w:tc>
          <w:tcPr>
            <w:tcW w:w="808" w:type="dxa"/>
            <w:vAlign w:val="center"/>
          </w:tcPr>
          <w:p>
            <w:pPr>
              <w:widowControl/>
              <w:spacing w:before="156" w:beforeLines="50" w:after="156" w:afterLines="50"/>
              <w:jc w:val="center"/>
              <w:rPr>
                <w:rFonts w:cs="仿宋" w:asciiTheme="minorEastAsia" w:hAnsiTheme="minorEastAsia" w:eastAsiaTheme="minorEastAsia"/>
                <w:color w:val="000000"/>
                <w:szCs w:val="21"/>
              </w:rPr>
            </w:pPr>
            <w:r>
              <w:rPr>
                <w:rFonts w:hint="eastAsia" w:cs="仿宋" w:asciiTheme="minorEastAsia" w:hAnsiTheme="minorEastAsia" w:eastAsiaTheme="minorEastAsia"/>
                <w:color w:val="000000"/>
                <w:szCs w:val="21"/>
              </w:rPr>
              <w:t>1</w:t>
            </w:r>
            <w:r>
              <w:rPr>
                <w:rFonts w:cs="仿宋" w:asciiTheme="minorEastAsia" w:hAnsiTheme="minorEastAsia" w:eastAsiaTheme="minorEastAsia"/>
                <w:color w:val="000000"/>
                <w:szCs w:val="21"/>
              </w:rPr>
              <w:t>/4</w:t>
            </w:r>
          </w:p>
        </w:tc>
        <w:tc>
          <w:tcPr>
            <w:tcW w:w="1117" w:type="dxa"/>
            <w:vAlign w:val="center"/>
          </w:tcPr>
          <w:p>
            <w:pPr>
              <w:widowControl/>
              <w:spacing w:before="156" w:beforeLines="50" w:after="156" w:afterLines="50"/>
              <w:jc w:val="center"/>
              <w:rPr>
                <w:rFonts w:asciiTheme="minorEastAsia" w:hAnsiTheme="minorEastAsia" w:eastAsiaTheme="minorEastAsia" w:cstheme="minorBidi"/>
                <w:szCs w:val="21"/>
              </w:rPr>
            </w:pPr>
            <w:r>
              <w:rPr>
                <w:rFonts w:hint="eastAsia" w:cs="仿宋" w:asciiTheme="minorEastAsia" w:hAnsiTheme="minorEastAsia" w:eastAsiaTheme="minorEastAsia"/>
                <w:color w:val="000000"/>
                <w:szCs w:val="21"/>
              </w:rPr>
              <w:t>第十五章</w:t>
            </w:r>
          </w:p>
        </w:tc>
        <w:tc>
          <w:tcPr>
            <w:tcW w:w="2280" w:type="dxa"/>
            <w:vAlign w:val="center"/>
          </w:tcPr>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第一节 </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钢琴基本弹奏方法的误区与纠正方法</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第二节 </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钢琴训练方法的误区与纠正方法</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第三节</w:t>
            </w:r>
          </w:p>
          <w:p>
            <w:pPr>
              <w:spacing w:line="368" w:lineRule="auto"/>
              <w:rPr>
                <w:rFonts w:cs="仿宋" w:asciiTheme="minorEastAsia" w:hAnsiTheme="minorEastAsia" w:eastAsiaTheme="minorEastAsia"/>
                <w:szCs w:val="21"/>
              </w:rPr>
            </w:pPr>
            <w:r>
              <w:rPr>
                <w:rFonts w:hint="eastAsia" w:cs="仿宋" w:asciiTheme="minorEastAsia" w:hAnsiTheme="minorEastAsia" w:eastAsiaTheme="minorEastAsia"/>
                <w:szCs w:val="21"/>
              </w:rPr>
              <w:t>音乐表现手法和音乐术语理解上的误区</w:t>
            </w:r>
          </w:p>
        </w:tc>
        <w:tc>
          <w:tcPr>
            <w:tcW w:w="608" w:type="dxa"/>
            <w:vAlign w:val="center"/>
          </w:tcPr>
          <w:p>
            <w:pPr>
              <w:rPr>
                <w:rFonts w:cs="仿宋" w:asciiTheme="minorEastAsia" w:hAnsiTheme="minorEastAsia" w:eastAsiaTheme="minorEastAsia"/>
                <w:szCs w:val="21"/>
              </w:rPr>
            </w:pPr>
            <w:r>
              <w:rPr>
                <w:rFonts w:hint="eastAsia" w:cs="仿宋" w:asciiTheme="minorEastAsia" w:hAnsiTheme="minorEastAsia" w:eastAsiaTheme="minorEastAsia"/>
                <w:color w:val="000000"/>
                <w:szCs w:val="21"/>
              </w:rPr>
              <w:t>2</w:t>
            </w:r>
          </w:p>
        </w:tc>
        <w:tc>
          <w:tcPr>
            <w:tcW w:w="1894" w:type="dxa"/>
            <w:vAlign w:val="center"/>
          </w:tcPr>
          <w:p>
            <w:pPr>
              <w:widowControl/>
              <w:spacing w:before="156" w:beforeLines="50" w:after="156" w:afterLines="50"/>
              <w:jc w:val="center"/>
              <w:rPr>
                <w:rFonts w:cs="仿宋" w:asciiTheme="minorEastAsia" w:hAnsiTheme="minorEastAsia" w:eastAsiaTheme="minorEastAsia"/>
                <w:szCs w:val="21"/>
              </w:rPr>
            </w:pPr>
            <w:r>
              <w:rPr>
                <w:rFonts w:hint="eastAsia" w:cs="仿宋" w:asciiTheme="minorEastAsia" w:hAnsiTheme="minorEastAsia" w:eastAsiaTheme="minorEastAsia"/>
                <w:szCs w:val="21"/>
              </w:rPr>
              <w:t>思考：钢琴基本弹奏方法的误区与纠正方法</w:t>
            </w:r>
          </w:p>
          <w:p>
            <w:pPr>
              <w:widowControl/>
              <w:spacing w:before="156" w:beforeLines="50" w:after="156" w:afterLines="50"/>
              <w:jc w:val="center"/>
              <w:rPr>
                <w:rFonts w:cs="仿宋" w:asciiTheme="minorEastAsia" w:hAnsiTheme="minorEastAsia" w:eastAsiaTheme="minorEastAsia"/>
                <w:szCs w:val="21"/>
              </w:rPr>
            </w:pPr>
          </w:p>
        </w:tc>
        <w:tc>
          <w:tcPr>
            <w:tcW w:w="891" w:type="dxa"/>
            <w:vAlign w:val="center"/>
          </w:tcPr>
          <w:p>
            <w:pPr>
              <w:widowControl/>
              <w:spacing w:before="156" w:beforeLines="50" w:after="156" w:afterLines="50"/>
              <w:jc w:val="center"/>
              <w:rPr>
                <w:rFonts w:asciiTheme="minorEastAsia" w:hAnsiTheme="minorEastAsia" w:eastAsiaTheme="minorEastAsia" w:cstheme="minorBidi"/>
                <w:szCs w:val="21"/>
              </w:rPr>
            </w:pPr>
          </w:p>
        </w:tc>
      </w:tr>
    </w:tbl>
    <w:p>
      <w:pPr>
        <w:widowControl/>
        <w:spacing w:before="156" w:beforeLines="50" w:after="156" w:afterLines="50"/>
        <w:ind w:firstLine="561" w:firstLineChars="200"/>
        <w:jc w:val="left"/>
        <w:rPr>
          <w:color w:val="000000" w:themeColor="text1"/>
          <w14:textFill>
            <w14:solidFill>
              <w14:schemeClr w14:val="tx1"/>
            </w14:solidFill>
          </w14:textFill>
        </w:rPr>
      </w:pPr>
      <w:r>
        <w:rPr>
          <w:rFonts w:hint="eastAsia" w:ascii="黑体" w:hAnsi="黑体" w:eastAsia="黑体"/>
          <w:b/>
          <w:color w:val="000000" w:themeColor="text1"/>
          <w:sz w:val="28"/>
          <w:szCs w:val="28"/>
          <w14:textFill>
            <w14:solidFill>
              <w14:schemeClr w14:val="tx1"/>
            </w14:solidFill>
          </w14:textFill>
        </w:rPr>
        <w:t>六、教材及参考书目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1、选用教材</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[1]《钢琴教学论》 樊禾心著，上海音乐出版社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 《钢琴教学与实践》 白丹、冒小瑛著，知识产权出版社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2、主要参考书目</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[1]《西洋音乐史纲要》王光祈著，台北中华出版社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[2]《西洋音乐史》何明辉著，台北全音乐谱出版社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[3]《欧洲音乐史》张洪岛，人民音乐出版社</w:t>
      </w:r>
    </w:p>
    <w:p>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w:t>
      </w:r>
      <w:r>
        <w:rPr>
          <w:rFonts w:cs="仿宋" w:asciiTheme="minorEastAsia" w:hAnsiTheme="minorEastAsia" w:eastAsiaTheme="minorEastAsia"/>
          <w:szCs w:val="21"/>
        </w:rPr>
        <w:t>4</w:t>
      </w:r>
      <w:r>
        <w:rPr>
          <w:rFonts w:hint="eastAsia" w:cs="仿宋" w:asciiTheme="minorEastAsia" w:hAnsiTheme="minorEastAsia" w:eastAsiaTheme="minorEastAsia"/>
          <w:szCs w:val="21"/>
        </w:rPr>
        <w:t>]《西方钢琴艺术史》周薇，上海音乐出版社</w:t>
      </w:r>
    </w:p>
    <w:p>
      <w:pPr>
        <w:numPr>
          <w:ilvl w:val="0"/>
          <w:numId w:val="6"/>
        </w:num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其它学习资源</w:t>
      </w:r>
    </w:p>
    <w:p>
      <w:pPr>
        <w:widowControl/>
        <w:spacing w:before="156" w:beforeLines="50" w:after="156" w:afterLines="50"/>
        <w:ind w:firstLine="420" w:firstLineChars="200"/>
        <w:jc w:val="left"/>
        <w:rPr>
          <w:rFonts w:asciiTheme="minorEastAsia" w:hAnsiTheme="minorEastAsia" w:eastAsiaTheme="minorEastAsia"/>
          <w:szCs w:val="21"/>
        </w:rPr>
      </w:pPr>
      <w:r>
        <w:rPr>
          <w:rFonts w:hint="eastAsia" w:cs="仿宋" w:asciiTheme="minorEastAsia" w:hAnsiTheme="minorEastAsia" w:eastAsiaTheme="minorEastAsia"/>
          <w:szCs w:val="21"/>
        </w:rPr>
        <w:t>[1]中国大学 慕课</w:t>
      </w:r>
    </w:p>
    <w:p>
      <w:pPr>
        <w:widowControl/>
        <w:spacing w:before="156" w:beforeLines="50" w:after="156" w:afterLines="50"/>
        <w:ind w:firstLine="561" w:firstLineChars="200"/>
        <w:jc w:val="left"/>
        <w:rPr>
          <w:rFonts w:ascii="宋体" w:hAnsi="宋体"/>
        </w:rPr>
      </w:pPr>
      <w:r>
        <w:rPr>
          <w:rFonts w:hint="eastAsia" w:ascii="黑体" w:hAnsi="黑体" w:eastAsia="黑体"/>
          <w:b/>
          <w:sz w:val="28"/>
          <w:szCs w:val="28"/>
        </w:rPr>
        <w:t xml:space="preserve">七、教学方法 </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（1）讲授法：</w:t>
      </w:r>
      <w:r>
        <w:rPr>
          <w:rFonts w:hint="eastAsia" w:cs="仿宋" w:asciiTheme="minorEastAsia" w:hAnsiTheme="minorEastAsia" w:eastAsiaTheme="minorEastAsia"/>
          <w:bCs/>
          <w:szCs w:val="21"/>
        </w:rPr>
        <w:t>教师通过讲解钢琴教学相关理论知识及实际作品的分析，讲解钢琴教学的基本方法。</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（2）讨论法：</w:t>
      </w:r>
      <w:r>
        <w:rPr>
          <w:rFonts w:hint="eastAsia" w:cs="仿宋" w:asciiTheme="minorEastAsia" w:hAnsiTheme="minorEastAsia" w:eastAsiaTheme="minorEastAsia"/>
          <w:bCs/>
          <w:szCs w:val="21"/>
        </w:rPr>
        <w:t>在课程当中设置讨论环节，就相关课程问题进行小组讨论，有助于激发学生的思维，培养学生独立思考的能力。</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（3）课堂模拟法：</w:t>
      </w:r>
      <w:r>
        <w:rPr>
          <w:rFonts w:hint="eastAsia" w:cs="仿宋" w:asciiTheme="minorEastAsia" w:hAnsiTheme="minorEastAsia" w:eastAsiaTheme="minorEastAsia"/>
          <w:bCs/>
          <w:szCs w:val="21"/>
        </w:rPr>
        <w:t>将理论知识与实际钢琴作品联系起来，在课程中进行演奏，加深学生对于作品的印象，且能够更直观地看到作品的演奏方法等，以此锻炼学生的演奏与发现问题的能力。</w:t>
      </w:r>
    </w:p>
    <w:p>
      <w:pPr>
        <w:spacing w:line="368" w:lineRule="auto"/>
        <w:ind w:firstLine="420" w:firstLineChars="200"/>
        <w:rPr>
          <w:rFonts w:cs="仿宋" w:asciiTheme="minorEastAsia" w:hAnsiTheme="minorEastAsia" w:eastAsiaTheme="minorEastAsia"/>
          <w:bCs/>
          <w:szCs w:val="21"/>
        </w:rPr>
      </w:pPr>
      <w:r>
        <w:rPr>
          <w:rFonts w:hint="eastAsia" w:cs="仿宋" w:asciiTheme="minorEastAsia" w:hAnsiTheme="minorEastAsia" w:eastAsiaTheme="minorEastAsia"/>
          <w:szCs w:val="21"/>
        </w:rPr>
        <w:t>（4）练习法：</w:t>
      </w:r>
      <w:r>
        <w:rPr>
          <w:rFonts w:hint="eastAsia" w:cs="仿宋" w:asciiTheme="minorEastAsia" w:hAnsiTheme="minorEastAsia" w:eastAsiaTheme="minorEastAsia"/>
          <w:bCs/>
          <w:szCs w:val="21"/>
        </w:rPr>
        <w:t>教师就课程当中的相关作品布置演奏作业，学生根据实际作品，思考、分析演奏方法并进行练习。</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（5）翻转课堂：使学生能够养成自主学习的习惯，培养独立思考问题的能力。</w:t>
      </w:r>
    </w:p>
    <w:p>
      <w:pPr>
        <w:widowControl/>
        <w:spacing w:before="156" w:beforeLines="50" w:after="156"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56" w:beforeLines="50" w:after="156" w:afterLines="50"/>
        <w:jc w:val="center"/>
        <w:rPr>
          <w:rFonts w:ascii="宋体" w:hAnsi="宋体"/>
          <w:szCs w:val="21"/>
        </w:rPr>
      </w:pPr>
      <w:r>
        <w:rPr>
          <w:rFonts w:hint="eastAsia" w:ascii="宋体" w:hAnsi="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b/>
              </w:rPr>
            </w:pPr>
            <w:r>
              <w:rPr>
                <w:rFonts w:hint="eastAsia" w:hAnsi="宋体"/>
                <w:b/>
              </w:rPr>
              <w:t>课程目标</w:t>
            </w:r>
          </w:p>
        </w:tc>
        <w:tc>
          <w:tcPr>
            <w:tcW w:w="2849" w:type="dxa"/>
            <w:vAlign w:val="center"/>
          </w:tcPr>
          <w:p>
            <w:pPr>
              <w:pStyle w:val="3"/>
              <w:spacing w:before="156" w:beforeLines="50" w:after="156" w:afterLines="50"/>
              <w:jc w:val="center"/>
              <w:rPr>
                <w:rFonts w:hAnsi="宋体"/>
                <w:b/>
              </w:rPr>
            </w:pPr>
            <w:r>
              <w:rPr>
                <w:rFonts w:hint="eastAsia" w:hAnsi="宋体"/>
                <w:b/>
              </w:rPr>
              <w:t>考核要点</w:t>
            </w:r>
          </w:p>
        </w:tc>
        <w:tc>
          <w:tcPr>
            <w:tcW w:w="2849" w:type="dxa"/>
            <w:vAlign w:val="center"/>
          </w:tcPr>
          <w:p>
            <w:pPr>
              <w:pStyle w:val="3"/>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课程目标1</w:t>
            </w:r>
          </w:p>
        </w:tc>
        <w:tc>
          <w:tcPr>
            <w:tcW w:w="2849" w:type="dxa"/>
            <w:vAlign w:val="center"/>
          </w:tcPr>
          <w:p>
            <w:pPr>
              <w:pStyle w:val="3"/>
              <w:spacing w:before="156" w:beforeLines="50" w:after="156" w:afterLines="50"/>
              <w:jc w:val="left"/>
              <w:rPr>
                <w:rFonts w:asciiTheme="minorEastAsia" w:hAnsiTheme="minorEastAsia" w:eastAsiaTheme="minorEastAsia"/>
                <w:b/>
                <w:szCs w:val="21"/>
              </w:rPr>
            </w:pPr>
            <w:r>
              <w:rPr>
                <w:rFonts w:hint="eastAsia" w:cs="仿宋" w:asciiTheme="minorEastAsia" w:hAnsiTheme="minorEastAsia" w:eastAsiaTheme="minorEastAsia"/>
                <w:szCs w:val="21"/>
              </w:rPr>
              <w:t>具有强烈的教学责任感，对钢琴教学具有积极的情感、端正的态度、正确的价值观。在钢琴教学中具有责任心、耐心，掌握学生的个体差异和个性发展。</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156" w:beforeLines="50" w:after="156"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课程目标2</w:t>
            </w:r>
          </w:p>
        </w:tc>
        <w:tc>
          <w:tcPr>
            <w:tcW w:w="2849" w:type="dxa"/>
            <w:vAlign w:val="center"/>
          </w:tcPr>
          <w:p>
            <w:pPr>
              <w:pStyle w:val="3"/>
              <w:spacing w:before="156" w:beforeLines="50" w:after="156" w:afterLines="50"/>
              <w:jc w:val="left"/>
              <w:rPr>
                <w:rFonts w:asciiTheme="minorEastAsia" w:hAnsiTheme="minorEastAsia" w:eastAsiaTheme="minorEastAsia"/>
                <w:b/>
                <w:szCs w:val="21"/>
              </w:rPr>
            </w:pPr>
            <w:r>
              <w:rPr>
                <w:rFonts w:hint="eastAsia" w:cs="仿宋" w:asciiTheme="minorEastAsia" w:hAnsiTheme="minorEastAsia" w:eastAsiaTheme="minorEastAsia"/>
                <w:szCs w:val="21"/>
              </w:rPr>
              <w:t>具有扎实的钢琴演奏技能，掌握钢琴教学法基本知识以及相关音乐学科知识；具有一定的钢琴教学策略和实践经验；能关注国内外钢琴教学领域的新知识、新方法、新理念，并开展交流与研讨。</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156" w:beforeLines="50" w:after="156"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课程目标3</w:t>
            </w:r>
          </w:p>
        </w:tc>
        <w:tc>
          <w:tcPr>
            <w:tcW w:w="2849" w:type="dxa"/>
            <w:vAlign w:val="center"/>
          </w:tcPr>
          <w:p>
            <w:pPr>
              <w:pStyle w:val="3"/>
              <w:spacing w:before="156" w:beforeLines="50" w:after="156" w:afterLines="50"/>
              <w:jc w:val="left"/>
              <w:rPr>
                <w:rFonts w:asciiTheme="minorEastAsia" w:hAnsiTheme="minorEastAsia" w:eastAsiaTheme="minorEastAsia"/>
                <w:b/>
                <w:szCs w:val="21"/>
              </w:rPr>
            </w:pPr>
            <w:r>
              <w:rPr>
                <w:rFonts w:hint="eastAsia" w:cs="仿宋" w:asciiTheme="minorEastAsia" w:hAnsiTheme="minorEastAsia" w:eastAsiaTheme="minorEastAsia"/>
                <w:szCs w:val="21"/>
              </w:rPr>
              <w:t>掌握钢琴教学的基本规律，理解老师对学生音乐学习和发展的引领性作用；在钢琴教学中以学定教，及时发现并纠正学生钢琴学习中存在的具体问题，并能提出解决策略；勇于创新，开拓钢琴教学的交流与实践。</w:t>
            </w:r>
          </w:p>
        </w:tc>
        <w:tc>
          <w:tcPr>
            <w:tcW w:w="2849" w:type="dxa"/>
          </w:tcPr>
          <w:p>
            <w:pPr>
              <w:spacing w:line="368" w:lineRule="auto"/>
              <w:rPr>
                <w:rFonts w:ascii="宋体" w:hAnsi="宋体" w:cs="仿宋"/>
                <w:szCs w:val="21"/>
              </w:rPr>
            </w:pPr>
            <w:r>
              <w:rPr>
                <w:rFonts w:hint="eastAsia" w:ascii="宋体" w:hAnsi="宋体" w:cs="仿宋"/>
                <w:szCs w:val="21"/>
              </w:rPr>
              <w:t>（1）作业检测。</w:t>
            </w:r>
          </w:p>
          <w:p>
            <w:pPr>
              <w:spacing w:line="368" w:lineRule="auto"/>
              <w:rPr>
                <w:rFonts w:ascii="宋体" w:hAnsi="宋体" w:cs="仿宋"/>
                <w:szCs w:val="21"/>
              </w:rPr>
            </w:pPr>
            <w:r>
              <w:rPr>
                <w:rFonts w:hint="eastAsia" w:ascii="宋体" w:hAnsi="宋体" w:cs="仿宋"/>
                <w:szCs w:val="21"/>
              </w:rPr>
              <w:t>（2）课堂表现测评。</w:t>
            </w:r>
          </w:p>
          <w:p>
            <w:pPr>
              <w:pStyle w:val="3"/>
              <w:spacing w:before="156" w:beforeLines="50" w:after="156" w:afterLines="50"/>
              <w:rPr>
                <w:rFonts w:hAnsi="宋体"/>
                <w:b/>
              </w:rPr>
            </w:pPr>
            <w:r>
              <w:rPr>
                <w:rFonts w:hint="eastAsia" w:hAnsi="宋体" w:cs="仿宋"/>
                <w:szCs w:val="21"/>
              </w:rPr>
              <w:t>（3）结果性评价。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847" w:type="dxa"/>
            <w:vAlign w:val="center"/>
          </w:tcPr>
          <w:p>
            <w:pPr>
              <w:pStyle w:val="3"/>
              <w:spacing w:before="156" w:beforeLines="50" w:after="156" w:afterLines="50"/>
              <w:jc w:val="center"/>
              <w:rPr>
                <w:rFonts w:hAnsi="宋体"/>
              </w:rPr>
            </w:pPr>
            <w:r>
              <w:rPr>
                <w:rFonts w:hint="eastAsia" w:hAnsi="宋体"/>
              </w:rPr>
              <w:t>课程目标4</w:t>
            </w:r>
          </w:p>
        </w:tc>
        <w:tc>
          <w:tcPr>
            <w:tcW w:w="2849" w:type="dxa"/>
            <w:vAlign w:val="center"/>
          </w:tcPr>
          <w:p>
            <w:pPr>
              <w:pStyle w:val="3"/>
              <w:spacing w:before="156" w:beforeLines="50" w:after="156" w:afterLines="50"/>
              <w:jc w:val="left"/>
              <w:rPr>
                <w:rFonts w:asciiTheme="minorEastAsia" w:hAnsiTheme="minorEastAsia" w:eastAsiaTheme="minorEastAsia"/>
                <w:b/>
                <w:szCs w:val="21"/>
              </w:rPr>
            </w:pPr>
            <w:r>
              <w:rPr>
                <w:rFonts w:hint="eastAsia" w:cs="仿宋" w:asciiTheme="minorEastAsia" w:hAnsiTheme="minorEastAsia" w:eastAsiaTheme="minorEastAsia"/>
                <w:szCs w:val="21"/>
              </w:rPr>
              <w:t>在钢琴教学过程中能正确理解美育的重要价值，陶冶学生审美情趣、提高学生人文素养；激发学生的创造力与想象力，从而达到以美育人的目的。</w:t>
            </w:r>
          </w:p>
        </w:tc>
        <w:tc>
          <w:tcPr>
            <w:tcW w:w="2849" w:type="dxa"/>
          </w:tcPr>
          <w:p>
            <w:pPr>
              <w:pStyle w:val="3"/>
              <w:spacing w:before="156" w:beforeLines="50" w:after="156" w:afterLines="50"/>
              <w:rPr>
                <w:rFonts w:hAnsi="宋体" w:cs="仿宋"/>
                <w:szCs w:val="21"/>
              </w:rPr>
            </w:pPr>
            <w:r>
              <w:rPr>
                <w:rFonts w:hint="eastAsia" w:hAnsi="宋体" w:cs="仿宋"/>
                <w:szCs w:val="21"/>
              </w:rPr>
              <w:t>（</w:t>
            </w:r>
            <w:r>
              <w:rPr>
                <w:rFonts w:hAnsi="宋体" w:cs="仿宋"/>
                <w:szCs w:val="21"/>
              </w:rPr>
              <w:t>1</w:t>
            </w:r>
            <w:r>
              <w:rPr>
                <w:rFonts w:hint="eastAsia" w:hAnsi="宋体" w:cs="仿宋"/>
                <w:szCs w:val="21"/>
              </w:rPr>
              <w:t>）案例分析。</w:t>
            </w:r>
          </w:p>
          <w:p>
            <w:pPr>
              <w:pStyle w:val="3"/>
              <w:spacing w:before="156" w:beforeLines="50" w:after="156" w:afterLines="50"/>
              <w:rPr>
                <w:rFonts w:hAnsi="宋体"/>
                <w:b/>
              </w:rPr>
            </w:pPr>
            <w:r>
              <w:rPr>
                <w:rFonts w:hint="eastAsia" w:hAnsi="宋体" w:cs="仿宋"/>
                <w:szCs w:val="21"/>
              </w:rPr>
              <w:t>（</w:t>
            </w:r>
            <w:r>
              <w:rPr>
                <w:rFonts w:hAnsi="宋体" w:cs="仿宋"/>
                <w:szCs w:val="21"/>
              </w:rPr>
              <w:t>2</w:t>
            </w:r>
            <w:r>
              <w:rPr>
                <w:rFonts w:hint="eastAsia" w:hAnsi="宋体" w:cs="仿宋"/>
                <w:szCs w:val="21"/>
              </w:rPr>
              <w:t>）结果性评价。</w:t>
            </w:r>
          </w:p>
        </w:tc>
      </w:tr>
    </w:tbl>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1．评定方法 </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（1）平时成绩：</w:t>
      </w:r>
      <w:r>
        <w:rPr>
          <w:rFonts w:cs="仿宋" w:asciiTheme="minorEastAsia" w:hAnsiTheme="minorEastAsia" w:eastAsiaTheme="minorEastAsia"/>
          <w:szCs w:val="21"/>
        </w:rPr>
        <w:t>30</w:t>
      </w:r>
      <w:r>
        <w:rPr>
          <w:rFonts w:hint="eastAsia" w:cs="仿宋" w:asciiTheme="minorEastAsia" w:hAnsiTheme="minorEastAsia" w:eastAsiaTheme="minorEastAsia"/>
          <w:szCs w:val="21"/>
        </w:rPr>
        <w:t>%</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平时成绩（教师评价+学生自评+小组互评）：占30%，其中课堂表现10%（含出勤考核），课后作业20%。</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（2）期中考试：</w:t>
      </w:r>
      <w:r>
        <w:rPr>
          <w:rFonts w:cs="仿宋" w:asciiTheme="minorEastAsia" w:hAnsiTheme="minorEastAsia" w:eastAsiaTheme="minorEastAsia"/>
          <w:szCs w:val="21"/>
        </w:rPr>
        <w:t>20</w:t>
      </w:r>
      <w:r>
        <w:rPr>
          <w:rFonts w:hint="eastAsia" w:cs="仿宋" w:asciiTheme="minorEastAsia" w:hAnsiTheme="minorEastAsia" w:eastAsiaTheme="minorEastAsia"/>
          <w:szCs w:val="21"/>
        </w:rPr>
        <w:t>%</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期中考试（教师评价）：占20%。</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（3）期末考试：</w:t>
      </w:r>
      <w:r>
        <w:rPr>
          <w:rFonts w:cs="仿宋" w:asciiTheme="minorEastAsia" w:hAnsiTheme="minorEastAsia" w:eastAsiaTheme="minorEastAsia"/>
          <w:szCs w:val="21"/>
        </w:rPr>
        <w:t>50</w:t>
      </w:r>
      <w:r>
        <w:rPr>
          <w:rFonts w:hint="eastAsia" w:cs="仿宋" w:asciiTheme="minorEastAsia" w:hAnsiTheme="minorEastAsia" w:eastAsiaTheme="minorEastAsia"/>
          <w:szCs w:val="21"/>
        </w:rPr>
        <w:t>%</w:t>
      </w:r>
    </w:p>
    <w:p>
      <w:pPr>
        <w:spacing w:line="368"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期末考试（教师评价）：占50%</w:t>
      </w:r>
    </w:p>
    <w:p>
      <w:pPr>
        <w:widowControl/>
        <w:ind w:firstLine="315" w:firstLineChars="150"/>
        <w:jc w:val="left"/>
        <w:rPr>
          <w:rFonts w:ascii="宋体" w:hAnsi="宋体"/>
          <w:b/>
        </w:rPr>
      </w:pPr>
    </w:p>
    <w:p>
      <w:pPr>
        <w:widowControl/>
        <w:spacing w:before="156" w:beforeLines="50" w:after="156"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56" w:beforeLines="50" w:after="156" w:afterLines="50"/>
        <w:ind w:firstLine="420" w:firstLineChars="200"/>
        <w:jc w:val="center"/>
        <w:rPr>
          <w:rFonts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表5：课程目标的考核占比与达成度分析表</w:t>
      </w:r>
    </w:p>
    <w:tbl>
      <w:tblPr>
        <w:tblStyle w:val="6"/>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131"/>
        <w:gridCol w:w="992"/>
        <w:gridCol w:w="1069"/>
        <w:gridCol w:w="992"/>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2122" w:type="dxa"/>
            <w:vMerge w:val="restart"/>
            <w:tcBorders>
              <w:tl2br w:val="single" w:color="auto" w:sz="4" w:space="0"/>
            </w:tcBorders>
            <w:shd w:val="clear" w:color="auto" w:fill="auto"/>
            <w:vAlign w:val="center"/>
          </w:tcPr>
          <w:p>
            <w:pPr>
              <w:spacing w:before="156" w:beforeLines="50" w:after="156" w:afterLines="50"/>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 xml:space="preserve"> </w:t>
            </w:r>
            <w:r>
              <w:rPr>
                <w:rFonts w:ascii="宋体" w:hAnsi="宋体"/>
                <w:b/>
                <w:bCs/>
                <w:color w:val="000000" w:themeColor="text1"/>
                <w:kern w:val="0"/>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 xml:space="preserve"> </w:t>
            </w:r>
            <w:r>
              <w:rPr>
                <w:rFonts w:ascii="宋体" w:hAnsi="宋体"/>
                <w:b/>
                <w:bCs/>
                <w:color w:val="000000" w:themeColor="text1"/>
                <w:kern w:val="0"/>
                <w:szCs w:val="21"/>
                <w14:textFill>
                  <w14:solidFill>
                    <w14:schemeClr w14:val="tx1"/>
                  </w14:solidFill>
                </w14:textFill>
              </w:rPr>
              <w:t xml:space="preserve">    </w:t>
            </w:r>
            <w:r>
              <w:rPr>
                <w:rFonts w:hint="eastAsia" w:ascii="宋体" w:hAnsi="宋体"/>
                <w:b/>
                <w:bCs/>
                <w:color w:val="000000" w:themeColor="text1"/>
                <w:kern w:val="0"/>
                <w:szCs w:val="21"/>
                <w14:textFill>
                  <w14:solidFill>
                    <w14:schemeClr w14:val="tx1"/>
                  </w14:solidFill>
                </w14:textFill>
              </w:rPr>
              <w:t>考核占比</w:t>
            </w:r>
          </w:p>
          <w:p>
            <w:pPr>
              <w:spacing w:before="156" w:beforeLines="50" w:after="156" w:afterLines="50"/>
              <w:ind w:firstLine="105" w:firstLineChars="50"/>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课程目标</w:t>
            </w:r>
          </w:p>
        </w:tc>
        <w:tc>
          <w:tcPr>
            <w:tcW w:w="2123" w:type="dxa"/>
            <w:gridSpan w:val="2"/>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平时</w:t>
            </w:r>
            <w:r>
              <w:rPr>
                <w:rFonts w:hint="eastAsia" w:ascii="宋体" w:hAnsi="宋体"/>
                <w:b/>
                <w:bCs/>
                <w:color w:val="000000" w:themeColor="text1"/>
                <w:kern w:val="0"/>
                <w:szCs w:val="21"/>
                <w14:textFill>
                  <w14:solidFill>
                    <w14:schemeClr w14:val="tx1"/>
                  </w14:solidFill>
                </w14:textFill>
              </w:rPr>
              <w:t>3</w:t>
            </w:r>
            <w:r>
              <w:rPr>
                <w:rFonts w:ascii="宋体" w:hAnsi="宋体"/>
                <w:b/>
                <w:bCs/>
                <w:color w:val="000000" w:themeColor="text1"/>
                <w:kern w:val="0"/>
                <w:szCs w:val="21"/>
                <w14:textFill>
                  <w14:solidFill>
                    <w14:schemeClr w14:val="tx1"/>
                  </w14:solidFill>
                </w14:textFill>
              </w:rPr>
              <w:t>0%</w:t>
            </w:r>
          </w:p>
        </w:tc>
        <w:tc>
          <w:tcPr>
            <w:tcW w:w="1069" w:type="dxa"/>
            <w:vMerge w:val="restart"/>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期中20%</w:t>
            </w:r>
          </w:p>
        </w:tc>
        <w:tc>
          <w:tcPr>
            <w:tcW w:w="992" w:type="dxa"/>
            <w:vMerge w:val="restart"/>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期末50%</w:t>
            </w:r>
          </w:p>
        </w:tc>
        <w:tc>
          <w:tcPr>
            <w:tcW w:w="3118" w:type="dxa"/>
            <w:vMerge w:val="restart"/>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2" w:hRule="atLeast"/>
          <w:jc w:val="center"/>
        </w:trPr>
        <w:tc>
          <w:tcPr>
            <w:tcW w:w="2122" w:type="dxa"/>
            <w:vMerge w:val="continue"/>
            <w:tcBorders>
              <w:tl2br w:val="single" w:color="auto" w:sz="4" w:space="0"/>
            </w:tcBorders>
            <w:shd w:val="clear" w:color="auto" w:fill="auto"/>
            <w:vAlign w:val="center"/>
          </w:tcPr>
          <w:p>
            <w:pPr>
              <w:spacing w:before="156" w:beforeLines="50" w:after="156" w:afterLines="50"/>
              <w:rPr>
                <w:rFonts w:ascii="宋体" w:hAnsi="宋体"/>
                <w:b/>
                <w:bCs/>
                <w:color w:val="000000" w:themeColor="text1"/>
                <w:kern w:val="0"/>
                <w:szCs w:val="21"/>
                <w14:textFill>
                  <w14:solidFill>
                    <w14:schemeClr w14:val="tx1"/>
                  </w14:solidFill>
                </w14:textFill>
              </w:rPr>
            </w:pPr>
          </w:p>
        </w:tc>
        <w:tc>
          <w:tcPr>
            <w:tcW w:w="1131" w:type="dxa"/>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作业检测1</w:t>
            </w:r>
            <w:r>
              <w:rPr>
                <w:rFonts w:ascii="宋体" w:hAnsi="宋体"/>
                <w:b/>
                <w:bCs/>
                <w:color w:val="000000" w:themeColor="text1"/>
                <w:kern w:val="0"/>
                <w:szCs w:val="21"/>
                <w14:textFill>
                  <w14:solidFill>
                    <w14:schemeClr w14:val="tx1"/>
                  </w14:solidFill>
                </w14:textFill>
              </w:rPr>
              <w:t>5%</w:t>
            </w:r>
          </w:p>
        </w:tc>
        <w:tc>
          <w:tcPr>
            <w:tcW w:w="992" w:type="dxa"/>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课堂表现测评1</w:t>
            </w:r>
            <w:r>
              <w:rPr>
                <w:rFonts w:ascii="宋体" w:hAnsi="宋体"/>
                <w:b/>
                <w:bCs/>
                <w:color w:val="000000" w:themeColor="text1"/>
                <w:kern w:val="0"/>
                <w:szCs w:val="21"/>
                <w14:textFill>
                  <w14:solidFill>
                    <w14:schemeClr w14:val="tx1"/>
                  </w14:solidFill>
                </w14:textFill>
              </w:rPr>
              <w:t>5%</w:t>
            </w:r>
          </w:p>
        </w:tc>
        <w:tc>
          <w:tcPr>
            <w:tcW w:w="1069" w:type="dxa"/>
            <w:vMerge w:val="continue"/>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p>
        </w:tc>
        <w:tc>
          <w:tcPr>
            <w:tcW w:w="992" w:type="dxa"/>
            <w:vMerge w:val="continue"/>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p>
        </w:tc>
        <w:tc>
          <w:tcPr>
            <w:tcW w:w="3118" w:type="dxa"/>
            <w:vMerge w:val="continue"/>
            <w:shd w:val="clear" w:color="auto" w:fill="auto"/>
            <w:vAlign w:val="center"/>
          </w:tcPr>
          <w:p>
            <w:pPr>
              <w:spacing w:before="156" w:beforeLines="50" w:after="156" w:afterLines="50"/>
              <w:jc w:val="center"/>
              <w:rPr>
                <w:rFonts w:ascii="宋体" w:hAnsi="宋体"/>
                <w:b/>
                <w:bCs/>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课程目标1</w:t>
            </w:r>
          </w:p>
        </w:tc>
        <w:tc>
          <w:tcPr>
            <w:tcW w:w="1131"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0%</w:t>
            </w:r>
          </w:p>
        </w:tc>
        <w:tc>
          <w:tcPr>
            <w:tcW w:w="99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4</w:t>
            </w:r>
            <w:r>
              <w:rPr>
                <w:rFonts w:ascii="宋体" w:hAnsi="宋体"/>
                <w:color w:val="000000" w:themeColor="text1"/>
                <w:kern w:val="0"/>
                <w:szCs w:val="21"/>
                <w14:textFill>
                  <w14:solidFill>
                    <w14:schemeClr w14:val="tx1"/>
                  </w14:solidFill>
                </w14:textFill>
              </w:rPr>
              <w:t>0%</w:t>
            </w:r>
          </w:p>
        </w:tc>
        <w:tc>
          <w:tcPr>
            <w:tcW w:w="1069"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30%</w:t>
            </w:r>
          </w:p>
        </w:tc>
        <w:tc>
          <w:tcPr>
            <w:tcW w:w="992" w:type="dxa"/>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30%</w:t>
            </w:r>
          </w:p>
        </w:tc>
        <w:tc>
          <w:tcPr>
            <w:tcW w:w="3118" w:type="dxa"/>
            <w:vMerge w:val="restart"/>
            <w:shd w:val="clear" w:color="auto" w:fill="auto"/>
            <w:vAlign w:val="center"/>
          </w:tcPr>
          <w:p>
            <w:pPr>
              <w:spacing w:before="156" w:beforeLines="50" w:after="156" w:afterLines="50"/>
              <w:rPr>
                <w:rFonts w:asciiTheme="minorEastAsia" w:hAnsiTheme="minorEastAsia" w:eastAsiaTheme="minorEastAsia"/>
                <w:color w:val="000000" w:themeColor="text1"/>
                <w:kern w:val="0"/>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分目标达成度={</w:t>
            </w:r>
            <w:r>
              <w:rPr>
                <w:rFonts w:hint="default" w:cs="仿宋" w:asciiTheme="minorEastAsia" w:hAnsiTheme="minorEastAsia" w:eastAsiaTheme="minorEastAsia"/>
                <w:color w:val="000000" w:themeColor="text1"/>
                <w:kern w:val="0"/>
                <w:szCs w:val="21"/>
                <w14:textFill>
                  <w14:solidFill>
                    <w14:schemeClr w14:val="tx1"/>
                  </w14:solidFill>
                </w14:textFill>
              </w:rPr>
              <w:t>30</w:t>
            </w:r>
            <w:r>
              <w:rPr>
                <w:rFonts w:hint="eastAsia" w:cs="仿宋" w:asciiTheme="minorEastAsia" w:hAnsiTheme="minorEastAsia" w:eastAsiaTheme="minorEastAsia"/>
                <w:color w:val="000000" w:themeColor="text1"/>
                <w:kern w:val="0"/>
                <w:szCs w:val="21"/>
                <w14:textFill>
                  <w14:solidFill>
                    <w14:schemeClr w14:val="tx1"/>
                  </w14:solidFill>
                </w14:textFill>
              </w:rPr>
              <w:t>%×平时分目标成绩+20%×期中分目标成绩+</w:t>
            </w:r>
            <w:r>
              <w:rPr>
                <w:rFonts w:hint="default" w:cs="仿宋" w:asciiTheme="minorEastAsia" w:hAnsiTheme="minorEastAsia" w:eastAsiaTheme="minorEastAsia"/>
                <w:color w:val="000000" w:themeColor="text1"/>
                <w:kern w:val="0"/>
                <w:szCs w:val="21"/>
                <w14:textFill>
                  <w14:solidFill>
                    <w14:schemeClr w14:val="tx1"/>
                  </w14:solidFill>
                </w14:textFill>
              </w:rPr>
              <w:t>5</w:t>
            </w:r>
            <w:r>
              <w:rPr>
                <w:rFonts w:hint="eastAsia" w:cs="仿宋" w:asciiTheme="minorEastAsia" w:hAnsiTheme="minorEastAsia" w:eastAsiaTheme="minorEastAsia"/>
                <w:color w:val="000000" w:themeColor="text1"/>
                <w:kern w:val="0"/>
                <w:szCs w:val="21"/>
                <w14:textFill>
                  <w14:solidFill>
                    <w14:schemeClr w14:val="tx1"/>
                  </w14:solidFill>
                </w14:textFill>
              </w:rPr>
              <w:t>0%×期末分目标成绩}/分目标总分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课程目标2</w:t>
            </w:r>
          </w:p>
        </w:tc>
        <w:tc>
          <w:tcPr>
            <w:tcW w:w="1131"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w:t>
            </w:r>
          </w:p>
        </w:tc>
        <w:tc>
          <w:tcPr>
            <w:tcW w:w="99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w:t>
            </w:r>
          </w:p>
        </w:tc>
        <w:tc>
          <w:tcPr>
            <w:tcW w:w="1069"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40%</w:t>
            </w:r>
          </w:p>
        </w:tc>
        <w:tc>
          <w:tcPr>
            <w:tcW w:w="992" w:type="dxa"/>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0%</w:t>
            </w:r>
          </w:p>
        </w:tc>
        <w:tc>
          <w:tcPr>
            <w:tcW w:w="3118" w:type="dxa"/>
            <w:vMerge w:val="continue"/>
            <w:shd w:val="clear" w:color="auto" w:fill="auto"/>
            <w:vAlign w:val="center"/>
          </w:tcPr>
          <w:p>
            <w:pPr>
              <w:spacing w:before="156" w:beforeLines="50" w:after="156" w:afterLines="50"/>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课程目标3</w:t>
            </w:r>
          </w:p>
        </w:tc>
        <w:tc>
          <w:tcPr>
            <w:tcW w:w="1131"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0%</w:t>
            </w:r>
          </w:p>
        </w:tc>
        <w:tc>
          <w:tcPr>
            <w:tcW w:w="99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0%</w:t>
            </w:r>
          </w:p>
        </w:tc>
        <w:tc>
          <w:tcPr>
            <w:tcW w:w="1069"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0%</w:t>
            </w:r>
          </w:p>
        </w:tc>
        <w:tc>
          <w:tcPr>
            <w:tcW w:w="992" w:type="dxa"/>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0%</w:t>
            </w:r>
          </w:p>
        </w:tc>
        <w:tc>
          <w:tcPr>
            <w:tcW w:w="3118" w:type="dxa"/>
            <w:vMerge w:val="continue"/>
            <w:shd w:val="clear" w:color="auto" w:fill="auto"/>
            <w:vAlign w:val="center"/>
          </w:tcPr>
          <w:p>
            <w:pPr>
              <w:spacing w:before="156" w:beforeLines="50" w:after="156" w:afterLines="50"/>
              <w:rPr>
                <w:rFonts w:ascii="宋体" w:hAnsi="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12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课程目标4</w:t>
            </w:r>
          </w:p>
        </w:tc>
        <w:tc>
          <w:tcPr>
            <w:tcW w:w="1131"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992"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1069" w:type="dxa"/>
            <w:shd w:val="clear" w:color="auto" w:fill="auto"/>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992" w:type="dxa"/>
            <w:vAlign w:val="center"/>
          </w:tcPr>
          <w:p>
            <w:pPr>
              <w:spacing w:before="156" w:beforeLines="50" w:after="156" w:afterLines="50"/>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0%</w:t>
            </w:r>
          </w:p>
        </w:tc>
        <w:tc>
          <w:tcPr>
            <w:tcW w:w="3118" w:type="dxa"/>
            <w:vMerge w:val="continue"/>
            <w:shd w:val="clear" w:color="auto" w:fill="auto"/>
            <w:vAlign w:val="center"/>
          </w:tcPr>
          <w:p>
            <w:pPr>
              <w:spacing w:before="156" w:beforeLines="50" w:after="156" w:afterLines="50"/>
              <w:rPr>
                <w:rFonts w:ascii="宋体" w:hAnsi="宋体"/>
                <w:color w:val="000000" w:themeColor="text1"/>
                <w:kern w:val="0"/>
                <w:szCs w:val="21"/>
                <w14:textFill>
                  <w14:solidFill>
                    <w14:schemeClr w14:val="tx1"/>
                  </w14:solidFill>
                </w14:textFill>
              </w:rPr>
            </w:pPr>
          </w:p>
        </w:tc>
      </w:tr>
    </w:tbl>
    <w:p>
      <w:pPr>
        <w:widowControl/>
        <w:spacing w:before="156" w:beforeLines="50" w:after="156" w:afterLines="50"/>
        <w:ind w:firstLine="480" w:firstLineChars="200"/>
        <w:jc w:val="left"/>
        <w:rPr>
          <w:rFonts w:ascii="黑体" w:hAnsi="黑体" w:eastAsia="黑体"/>
          <w:b/>
          <w:sz w:val="24"/>
        </w:rPr>
      </w:pPr>
    </w:p>
    <w:p>
      <w:pPr>
        <w:widowControl/>
        <w:jc w:val="left"/>
        <w:rPr>
          <w:rFonts w:ascii="黑体" w:hAnsi="黑体" w:eastAsia="黑体"/>
          <w:b/>
          <w:sz w:val="24"/>
        </w:rPr>
      </w:pPr>
    </w:p>
    <w:p>
      <w:pPr>
        <w:widowControl/>
        <w:spacing w:before="156" w:beforeLines="50" w:after="156"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098"/>
        <w:gridCol w:w="2473"/>
        <w:gridCol w:w="2410"/>
        <w:gridCol w:w="2388"/>
      </w:tblGrid>
      <w:tr>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课程</w:t>
            </w:r>
          </w:p>
          <w:p>
            <w:pPr>
              <w:widowControl/>
              <w:spacing w:before="156" w:beforeLines="50" w:after="156" w:afterLines="50"/>
              <w:jc w:val="center"/>
              <w:rPr>
                <w:rFonts w:ascii="宋体" w:hAnsi="宋体"/>
                <w:b/>
                <w:bCs/>
                <w:szCs w:val="21"/>
              </w:rPr>
            </w:pPr>
            <w:r>
              <w:rPr>
                <w:rFonts w:ascii="宋体" w:hAnsi="宋体"/>
                <w:b/>
                <w:bCs/>
                <w:szCs w:val="21"/>
              </w:rPr>
              <w:t>目标</w:t>
            </w:r>
          </w:p>
        </w:tc>
        <w:tc>
          <w:tcPr>
            <w:tcW w:w="9369" w:type="dxa"/>
            <w:gridSpan w:val="4"/>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b/>
                <w:bCs/>
                <w:szCs w:val="21"/>
              </w:rPr>
            </w:pPr>
            <w:r>
              <w:rPr>
                <w:rFonts w:ascii="宋体" w:hAnsi="宋体"/>
                <w:b/>
                <w:bCs/>
                <w:szCs w:val="21"/>
              </w:rPr>
              <w:t>评分标准</w:t>
            </w:r>
          </w:p>
        </w:tc>
      </w:tr>
      <w:tr>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209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90-100</w:t>
            </w:r>
          </w:p>
        </w:tc>
        <w:tc>
          <w:tcPr>
            <w:tcW w:w="247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75-89</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60-74</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209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优</w:t>
            </w:r>
          </w:p>
        </w:tc>
        <w:tc>
          <w:tcPr>
            <w:tcW w:w="247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ascii="宋体" w:hAnsi="宋体"/>
                <w:b/>
                <w:bCs/>
                <w:szCs w:val="21"/>
              </w:rPr>
              <w:t>良</w:t>
            </w:r>
          </w:p>
        </w:tc>
        <w:tc>
          <w:tcPr>
            <w:tcW w:w="2410"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合格</w:t>
            </w:r>
          </w:p>
        </w:tc>
        <w:tc>
          <w:tcPr>
            <w:tcW w:w="2388"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r>
              <w:rPr>
                <w:rFonts w:hint="eastAsia" w:ascii="宋体" w:hAnsi="宋体"/>
                <w:b/>
                <w:bCs/>
                <w:szCs w:val="21"/>
              </w:rPr>
              <w:t>不合格</w:t>
            </w:r>
          </w:p>
        </w:tc>
      </w:tr>
      <w:tr>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b/>
                <w:bCs/>
                <w:szCs w:val="21"/>
              </w:rPr>
            </w:pPr>
          </w:p>
        </w:tc>
        <w:tc>
          <w:tcPr>
            <w:tcW w:w="209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A</w:t>
            </w:r>
          </w:p>
        </w:tc>
        <w:tc>
          <w:tcPr>
            <w:tcW w:w="247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B</w:t>
            </w:r>
          </w:p>
        </w:tc>
        <w:tc>
          <w:tcPr>
            <w:tcW w:w="241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hint="eastAsia" w:ascii="宋体" w:hAnsi="宋体"/>
                <w:b/>
                <w:bCs/>
                <w:szCs w:val="21"/>
              </w:rPr>
              <w:t>C</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szCs w:val="21"/>
              </w:rPr>
            </w:pPr>
            <w:r>
              <w:rPr>
                <w:rFonts w:ascii="宋体" w:hAnsi="宋体"/>
                <w:b/>
                <w:bCs/>
                <w:szCs w:val="21"/>
              </w:rPr>
              <w:t>D</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目标1</w:t>
            </w:r>
          </w:p>
        </w:tc>
        <w:tc>
          <w:tcPr>
            <w:tcW w:w="2098"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在钢琴教学中具有强烈的责任心、耐心，掌握学生的个体差异和个性发展。</w:t>
            </w:r>
          </w:p>
        </w:tc>
        <w:tc>
          <w:tcPr>
            <w:tcW w:w="2473"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在钢琴教学中具有责任心、耐心，掌握学生的个体差异和个性发展。</w:t>
            </w:r>
          </w:p>
        </w:tc>
        <w:tc>
          <w:tcPr>
            <w:tcW w:w="2410" w:type="dxa"/>
            <w:tcBorders>
              <w:top w:val="single" w:color="auto" w:sz="4" w:space="0"/>
              <w:left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在钢琴教学中教有一定的责任心、耐心，能够简单掌握学生的个体差异和个性发展。</w:t>
            </w:r>
          </w:p>
        </w:tc>
        <w:tc>
          <w:tcPr>
            <w:tcW w:w="2388"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在钢琴教学中责任心、耐心不足，不能够掌握学生的个体差异和个性发展。</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目标2</w:t>
            </w:r>
          </w:p>
        </w:tc>
        <w:tc>
          <w:tcPr>
            <w:tcW w:w="2098" w:type="dxa"/>
            <w:tcBorders>
              <w:top w:val="single" w:color="auto" w:sz="4" w:space="0"/>
              <w:left w:val="single" w:color="auto" w:sz="4" w:space="0"/>
              <w:bottom w:val="single" w:color="auto" w:sz="4" w:space="0"/>
              <w:right w:val="single" w:color="auto" w:sz="4" w:space="0"/>
            </w:tcBorders>
            <w:vAlign w:val="center"/>
          </w:tcPr>
          <w:p>
            <w:pPr>
              <w:rPr>
                <w:rFonts w:cs="仿宋" w:asciiTheme="minorEastAsia" w:hAnsiTheme="minorEastAsia" w:eastAsiaTheme="minorEastAsia"/>
                <w:szCs w:val="21"/>
              </w:rPr>
            </w:pPr>
            <w:r>
              <w:rPr>
                <w:rFonts w:hint="eastAsia" w:cs="仿宋" w:asciiTheme="minorEastAsia" w:hAnsiTheme="minorEastAsia" w:eastAsiaTheme="minorEastAsia"/>
                <w:szCs w:val="21"/>
              </w:rPr>
              <w:t>具有扎实的钢琴演奏技能，掌握钢琴教学法基本知识以及相关音乐学科知识。具有</w:t>
            </w:r>
            <w:r>
              <w:rPr>
                <w:rFonts w:hint="eastAsia" w:cs="仿宋" w:asciiTheme="minorEastAsia" w:hAnsiTheme="minorEastAsia" w:eastAsiaTheme="minorEastAsia"/>
                <w:szCs w:val="21"/>
                <w:lang w:val="en-US" w:eastAsia="zh-CN"/>
              </w:rPr>
              <w:t>良好</w:t>
            </w:r>
            <w:r>
              <w:rPr>
                <w:rFonts w:hint="eastAsia" w:cs="仿宋" w:asciiTheme="minorEastAsia" w:hAnsiTheme="minorEastAsia" w:eastAsiaTheme="minorEastAsia"/>
                <w:szCs w:val="21"/>
              </w:rPr>
              <w:t>的钢琴教学策略和实践经验；能</w:t>
            </w:r>
            <w:r>
              <w:rPr>
                <w:rFonts w:hint="eastAsia" w:cs="仿宋" w:asciiTheme="minorEastAsia" w:hAnsiTheme="minorEastAsia" w:eastAsiaTheme="minorEastAsia"/>
                <w:szCs w:val="21"/>
                <w:lang w:val="en-US" w:eastAsia="zh-CN"/>
              </w:rPr>
              <w:t>积极</w:t>
            </w:r>
            <w:r>
              <w:rPr>
                <w:rFonts w:hint="eastAsia" w:cs="仿宋" w:asciiTheme="minorEastAsia" w:hAnsiTheme="minorEastAsia" w:eastAsiaTheme="minorEastAsia"/>
                <w:szCs w:val="21"/>
              </w:rPr>
              <w:t>关注国内外钢琴教学领域的新知识、新方法、新理念，并开展</w:t>
            </w:r>
            <w:r>
              <w:rPr>
                <w:rFonts w:hint="eastAsia" w:cs="仿宋" w:asciiTheme="minorEastAsia" w:hAnsiTheme="minorEastAsia" w:eastAsiaTheme="minorEastAsia"/>
                <w:szCs w:val="21"/>
                <w:lang w:val="en-US" w:eastAsia="zh-CN"/>
              </w:rPr>
              <w:t>积极有效的</w:t>
            </w:r>
            <w:r>
              <w:rPr>
                <w:rFonts w:hint="eastAsia" w:cs="仿宋" w:asciiTheme="minorEastAsia" w:hAnsiTheme="minorEastAsia" w:eastAsiaTheme="minorEastAsia"/>
                <w:szCs w:val="21"/>
              </w:rPr>
              <w:t>交流与研讨</w:t>
            </w:r>
            <w:r>
              <w:rPr>
                <w:rFonts w:hint="eastAsia" w:cs="仿宋" w:asciiTheme="minorEastAsia" w:hAnsiTheme="minorEastAsia" w:eastAsiaTheme="minorEastAsia"/>
                <w:szCs w:val="21"/>
                <w:lang w:eastAsia="zh-CN"/>
              </w:rPr>
              <w:t>。</w:t>
            </w:r>
          </w:p>
        </w:tc>
        <w:tc>
          <w:tcPr>
            <w:tcW w:w="247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cs="仿宋" w:asciiTheme="minorEastAsia" w:hAnsiTheme="minorEastAsia" w:eastAsiaTheme="minorEastAsia"/>
                <w:szCs w:val="21"/>
              </w:rPr>
            </w:pPr>
            <w:r>
              <w:rPr>
                <w:rFonts w:hint="eastAsia" w:cs="仿宋" w:asciiTheme="minorEastAsia" w:hAnsiTheme="minorEastAsia" w:eastAsiaTheme="minorEastAsia"/>
                <w:szCs w:val="21"/>
              </w:rPr>
              <w:t>具有较好的钢琴演奏技能，掌握钢琴教学法基本知识以及相关音乐学科知识。具有一定的钢琴教学策略和实践经验；能关注国内外钢琴教学领域的新知识、新方法、新理念，并开展交流与研讨</w:t>
            </w:r>
            <w:r>
              <w:rPr>
                <w:rFonts w:hint="eastAsia" w:cs="仿宋" w:asciiTheme="minorEastAsia" w:hAnsiTheme="minorEastAsia" w:eastAsiaTheme="minorEastAsia"/>
                <w:szCs w:val="21"/>
                <w:lang w:eastAsia="zh-CN"/>
              </w:rPr>
              <w:t>。</w:t>
            </w:r>
          </w:p>
        </w:tc>
        <w:tc>
          <w:tcPr>
            <w:tcW w:w="2410" w:type="dxa"/>
            <w:tcBorders>
              <w:left w:val="single" w:color="auto" w:sz="4" w:space="0"/>
              <w:right w:val="single" w:color="auto" w:sz="4" w:space="0"/>
            </w:tcBorders>
            <w:vAlign w:val="center"/>
          </w:tcPr>
          <w:p>
            <w:pPr>
              <w:spacing w:before="156" w:beforeLines="50" w:after="156" w:afterLines="50"/>
              <w:rPr>
                <w:rFonts w:cs="仿宋" w:asciiTheme="minorEastAsia" w:hAnsiTheme="minorEastAsia" w:eastAsiaTheme="minorEastAsia"/>
                <w:szCs w:val="21"/>
              </w:rPr>
            </w:pPr>
            <w:r>
              <w:rPr>
                <w:rFonts w:hint="eastAsia" w:cs="仿宋" w:asciiTheme="minorEastAsia" w:hAnsiTheme="minorEastAsia" w:eastAsiaTheme="minorEastAsia"/>
                <w:szCs w:val="21"/>
              </w:rPr>
              <w:t>具有一定的钢琴演奏技能，掌握大部分钢琴教学法基本知识以及相关音乐学科知识。具有一</w:t>
            </w:r>
            <w:r>
              <w:rPr>
                <w:rFonts w:hint="eastAsia" w:cs="仿宋" w:asciiTheme="minorEastAsia" w:hAnsiTheme="minorEastAsia" w:eastAsiaTheme="minorEastAsia"/>
                <w:szCs w:val="21"/>
                <w:lang w:val="en-US" w:eastAsia="zh-CN"/>
              </w:rPr>
              <w:t>些</w:t>
            </w:r>
            <w:r>
              <w:rPr>
                <w:rFonts w:hint="eastAsia" w:cs="仿宋" w:asciiTheme="minorEastAsia" w:hAnsiTheme="minorEastAsia" w:eastAsiaTheme="minorEastAsia"/>
                <w:szCs w:val="21"/>
              </w:rPr>
              <w:t>钢琴教学策略和实践经验；能关注国内外钢琴教学领域的</w:t>
            </w:r>
            <w:r>
              <w:rPr>
                <w:rFonts w:hint="eastAsia" w:cs="仿宋" w:asciiTheme="minorEastAsia" w:hAnsiTheme="minorEastAsia" w:eastAsiaTheme="minorEastAsia"/>
                <w:szCs w:val="21"/>
                <w:lang w:val="en-US" w:eastAsia="zh-CN"/>
              </w:rPr>
              <w:t>部分</w:t>
            </w:r>
            <w:r>
              <w:rPr>
                <w:rFonts w:hint="eastAsia" w:cs="仿宋" w:asciiTheme="minorEastAsia" w:hAnsiTheme="minorEastAsia" w:eastAsiaTheme="minorEastAsia"/>
                <w:szCs w:val="21"/>
              </w:rPr>
              <w:t>新知识、新方法、新理念，并开展</w:t>
            </w:r>
            <w:r>
              <w:rPr>
                <w:rFonts w:hint="eastAsia" w:cs="仿宋" w:asciiTheme="minorEastAsia" w:hAnsiTheme="minorEastAsia" w:eastAsiaTheme="minorEastAsia"/>
                <w:szCs w:val="21"/>
                <w:lang w:val="en-US" w:eastAsia="zh-CN"/>
              </w:rPr>
              <w:t>一些</w:t>
            </w:r>
            <w:r>
              <w:rPr>
                <w:rFonts w:hint="eastAsia" w:cs="仿宋" w:asciiTheme="minorEastAsia" w:hAnsiTheme="minorEastAsia" w:eastAsiaTheme="minorEastAsia"/>
                <w:szCs w:val="21"/>
              </w:rPr>
              <w:t>交流与研讨</w:t>
            </w:r>
            <w:r>
              <w:rPr>
                <w:rFonts w:hint="eastAsia" w:cs="仿宋" w:asciiTheme="minorEastAsia" w:hAnsiTheme="minorEastAsia" w:eastAsiaTheme="minorEastAsia"/>
                <w:szCs w:val="21"/>
                <w:lang w:eastAsia="zh-CN"/>
              </w:rPr>
              <w:t>。</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cs="仿宋" w:asciiTheme="minorEastAsia" w:hAnsiTheme="minorEastAsia" w:eastAsiaTheme="minorEastAsia"/>
                <w:szCs w:val="21"/>
              </w:rPr>
            </w:pPr>
            <w:r>
              <w:rPr>
                <w:rFonts w:hint="eastAsia" w:cs="仿宋" w:asciiTheme="minorEastAsia" w:hAnsiTheme="minorEastAsia" w:eastAsiaTheme="minorEastAsia"/>
                <w:szCs w:val="21"/>
              </w:rPr>
              <w:t>钢琴演奏技能较弱，教学法基本知识以及相关音乐学科知识不足。</w:t>
            </w:r>
            <w:r>
              <w:rPr>
                <w:rFonts w:hint="eastAsia" w:cs="仿宋" w:asciiTheme="minorEastAsia" w:hAnsiTheme="minorEastAsia" w:eastAsiaTheme="minorEastAsia"/>
                <w:szCs w:val="21"/>
                <w:lang w:val="en-US" w:eastAsia="zh-CN"/>
              </w:rPr>
              <w:t>不具有</w:t>
            </w:r>
            <w:r>
              <w:rPr>
                <w:rFonts w:hint="eastAsia" w:cs="仿宋" w:asciiTheme="minorEastAsia" w:hAnsiTheme="minorEastAsia" w:eastAsiaTheme="minorEastAsia"/>
                <w:szCs w:val="21"/>
              </w:rPr>
              <w:t>钢琴教学策略和实践经验；</w:t>
            </w:r>
            <w:r>
              <w:rPr>
                <w:rFonts w:hint="eastAsia" w:cs="仿宋" w:asciiTheme="minorEastAsia" w:hAnsiTheme="minorEastAsia" w:eastAsiaTheme="minorEastAsia"/>
                <w:szCs w:val="21"/>
                <w:lang w:val="en-US" w:eastAsia="zh-CN"/>
              </w:rPr>
              <w:t>不</w:t>
            </w:r>
            <w:r>
              <w:rPr>
                <w:rFonts w:hint="eastAsia" w:cs="仿宋" w:asciiTheme="minorEastAsia" w:hAnsiTheme="minorEastAsia" w:eastAsiaTheme="minorEastAsia"/>
                <w:szCs w:val="21"/>
              </w:rPr>
              <w:t>能关注国内外钢琴教学领域的新知识、新方法、新理念，</w:t>
            </w:r>
            <w:r>
              <w:rPr>
                <w:rFonts w:hint="eastAsia" w:cs="仿宋" w:asciiTheme="minorEastAsia" w:hAnsiTheme="minorEastAsia" w:eastAsiaTheme="minorEastAsia"/>
                <w:szCs w:val="21"/>
                <w:lang w:val="en-US" w:eastAsia="zh-CN"/>
              </w:rPr>
              <w:t>不能</w:t>
            </w:r>
            <w:r>
              <w:rPr>
                <w:rFonts w:hint="eastAsia" w:cs="仿宋" w:asciiTheme="minorEastAsia" w:hAnsiTheme="minorEastAsia" w:eastAsiaTheme="minorEastAsia"/>
                <w:szCs w:val="21"/>
              </w:rPr>
              <w:t>开展交流与研讨</w:t>
            </w:r>
            <w:r>
              <w:rPr>
                <w:rFonts w:hint="eastAsia" w:cs="仿宋" w:asciiTheme="minorEastAsia" w:hAnsiTheme="minorEastAsia" w:eastAsiaTheme="minorEastAsia"/>
                <w:szCs w:val="21"/>
                <w:lang w:eastAsia="zh-CN"/>
              </w:rPr>
              <w:t>。</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bCs/>
                <w:kern w:val="0"/>
                <w:szCs w:val="21"/>
              </w:rPr>
            </w:pPr>
            <w:r>
              <w:rPr>
                <w:rFonts w:hint="eastAsia" w:ascii="宋体" w:hAnsi="宋体"/>
                <w:b/>
                <w:bCs/>
                <w:kern w:val="0"/>
                <w:szCs w:val="21"/>
              </w:rPr>
              <w:t>课程</w:t>
            </w:r>
          </w:p>
          <w:p>
            <w:pPr>
              <w:spacing w:before="156" w:beforeLines="50" w:after="156" w:afterLines="50"/>
              <w:jc w:val="center"/>
              <w:rPr>
                <w:rFonts w:ascii="宋体" w:hAnsi="宋体"/>
                <w:b/>
                <w:bCs/>
                <w:kern w:val="0"/>
                <w:szCs w:val="21"/>
              </w:rPr>
            </w:pPr>
            <w:r>
              <w:rPr>
                <w:rFonts w:ascii="宋体" w:hAnsi="宋体"/>
                <w:b/>
                <w:bCs/>
                <w:kern w:val="0"/>
                <w:szCs w:val="21"/>
              </w:rPr>
              <w:t>目标3</w:t>
            </w:r>
          </w:p>
        </w:tc>
        <w:tc>
          <w:tcPr>
            <w:tcW w:w="209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cs="仿宋" w:asciiTheme="minorEastAsia" w:hAnsiTheme="minorEastAsia" w:eastAsiaTheme="minorEastAsia"/>
                <w:szCs w:val="21"/>
              </w:rPr>
            </w:pPr>
            <w:r>
              <w:rPr>
                <w:rFonts w:hint="eastAsia" w:cs="仿宋" w:asciiTheme="minorEastAsia" w:hAnsiTheme="minorEastAsia" w:eastAsiaTheme="minorEastAsia"/>
                <w:szCs w:val="21"/>
              </w:rPr>
              <w:t>在钢琴教学中以学定教，及时</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有效的</w:t>
            </w:r>
            <w:r>
              <w:rPr>
                <w:rFonts w:hint="eastAsia" w:cs="仿宋" w:asciiTheme="minorEastAsia" w:hAnsiTheme="minorEastAsia" w:eastAsiaTheme="minorEastAsia"/>
                <w:szCs w:val="21"/>
              </w:rPr>
              <w:t>发现并纠正学生钢琴学习中存在的具体问题，并能提出解决策略；勇于创新，开拓钢琴教学的交流与实践。</w:t>
            </w:r>
          </w:p>
        </w:tc>
        <w:tc>
          <w:tcPr>
            <w:tcW w:w="247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cs="仿宋" w:asciiTheme="minorEastAsia" w:hAnsiTheme="minorEastAsia" w:eastAsiaTheme="minorEastAsia"/>
                <w:szCs w:val="21"/>
              </w:rPr>
            </w:pPr>
            <w:r>
              <w:rPr>
                <w:rFonts w:hint="eastAsia" w:cs="仿宋" w:asciiTheme="minorEastAsia" w:hAnsiTheme="minorEastAsia" w:eastAsiaTheme="minorEastAsia"/>
                <w:szCs w:val="21"/>
              </w:rPr>
              <w:t>在钢琴教学中能够发现并纠正学生钢琴学习中存在的具体问题，并能提出解决策略。</w:t>
            </w:r>
            <w:r>
              <w:rPr>
                <w:rFonts w:hint="eastAsia" w:cs="仿宋" w:asciiTheme="minorEastAsia" w:hAnsiTheme="minorEastAsia" w:eastAsiaTheme="minorEastAsia"/>
                <w:szCs w:val="21"/>
                <w:lang w:val="en-US" w:eastAsia="zh-CN"/>
              </w:rPr>
              <w:t>有</w:t>
            </w:r>
            <w:r>
              <w:rPr>
                <w:rFonts w:hint="eastAsia" w:cs="仿宋" w:asciiTheme="minorEastAsia" w:hAnsiTheme="minorEastAsia" w:eastAsiaTheme="minorEastAsia"/>
                <w:szCs w:val="21"/>
              </w:rPr>
              <w:t>创新</w:t>
            </w:r>
            <w:r>
              <w:rPr>
                <w:rFonts w:hint="eastAsia" w:cs="仿宋" w:asciiTheme="minorEastAsia" w:hAnsiTheme="minorEastAsia" w:eastAsiaTheme="minorEastAsia"/>
                <w:szCs w:val="21"/>
                <w:lang w:val="en-US" w:eastAsia="zh-CN"/>
              </w:rPr>
              <w:t>意识</w:t>
            </w:r>
            <w:r>
              <w:rPr>
                <w:rFonts w:hint="eastAsia" w:cs="仿宋" w:asciiTheme="minorEastAsia" w:hAnsiTheme="minorEastAsia" w:eastAsiaTheme="minorEastAsia"/>
                <w:szCs w:val="21"/>
              </w:rPr>
              <w:t>，</w:t>
            </w:r>
            <w:r>
              <w:rPr>
                <w:rFonts w:hint="eastAsia" w:cs="仿宋" w:asciiTheme="minorEastAsia" w:hAnsiTheme="minorEastAsia" w:eastAsiaTheme="minorEastAsia"/>
                <w:szCs w:val="21"/>
                <w:lang w:val="en-US" w:eastAsia="zh-CN"/>
              </w:rPr>
              <w:t>愿意</w:t>
            </w:r>
            <w:r>
              <w:rPr>
                <w:rFonts w:hint="eastAsia" w:cs="仿宋" w:asciiTheme="minorEastAsia" w:hAnsiTheme="minorEastAsia" w:eastAsiaTheme="minorEastAsia"/>
                <w:szCs w:val="21"/>
              </w:rPr>
              <w:t>开拓钢琴教学的交流与实践。</w:t>
            </w:r>
          </w:p>
        </w:tc>
        <w:tc>
          <w:tcPr>
            <w:tcW w:w="2410" w:type="dxa"/>
            <w:tcBorders>
              <w:left w:val="single" w:color="auto" w:sz="4" w:space="0"/>
              <w:right w:val="single" w:color="auto" w:sz="4" w:space="0"/>
            </w:tcBorders>
            <w:vAlign w:val="center"/>
          </w:tcPr>
          <w:p>
            <w:pPr>
              <w:spacing w:before="156" w:beforeLines="50" w:after="156" w:afterLines="50"/>
              <w:rPr>
                <w:rFonts w:cs="仿宋" w:asciiTheme="minorEastAsia" w:hAnsiTheme="minorEastAsia" w:eastAsiaTheme="minorEastAsia"/>
                <w:szCs w:val="21"/>
              </w:rPr>
            </w:pPr>
            <w:r>
              <w:rPr>
                <w:rFonts w:hint="eastAsia" w:cs="仿宋" w:asciiTheme="minorEastAsia" w:hAnsiTheme="minorEastAsia" w:eastAsiaTheme="minorEastAsia"/>
                <w:szCs w:val="21"/>
              </w:rPr>
              <w:t>在钢琴教学中能够发现并纠正学生钢琴学习中存在的</w:t>
            </w:r>
            <w:r>
              <w:rPr>
                <w:rFonts w:hint="eastAsia" w:cs="仿宋" w:asciiTheme="minorEastAsia" w:hAnsiTheme="minorEastAsia" w:eastAsiaTheme="minorEastAsia"/>
                <w:szCs w:val="21"/>
                <w:lang w:val="en-US" w:eastAsia="zh-CN"/>
              </w:rPr>
              <w:t>部分</w:t>
            </w:r>
            <w:r>
              <w:rPr>
                <w:rFonts w:hint="eastAsia" w:cs="仿宋" w:asciiTheme="minorEastAsia" w:hAnsiTheme="minorEastAsia" w:eastAsiaTheme="minorEastAsia"/>
                <w:szCs w:val="21"/>
              </w:rPr>
              <w:t>问题，能够解决部分问题。</w:t>
            </w:r>
            <w:r>
              <w:rPr>
                <w:rFonts w:hint="eastAsia" w:cs="仿宋" w:asciiTheme="minorEastAsia" w:hAnsiTheme="minorEastAsia" w:eastAsiaTheme="minorEastAsia"/>
                <w:szCs w:val="21"/>
                <w:lang w:val="en-US" w:eastAsia="zh-CN"/>
              </w:rPr>
              <w:t>愿意</w:t>
            </w:r>
            <w:r>
              <w:rPr>
                <w:rFonts w:hint="eastAsia" w:cs="仿宋" w:asciiTheme="minorEastAsia" w:hAnsiTheme="minorEastAsia" w:eastAsiaTheme="minorEastAsia"/>
                <w:szCs w:val="21"/>
              </w:rPr>
              <w:t>创新，</w:t>
            </w:r>
            <w:r>
              <w:rPr>
                <w:rFonts w:hint="eastAsia" w:cs="仿宋" w:asciiTheme="minorEastAsia" w:hAnsiTheme="minorEastAsia" w:eastAsiaTheme="minorEastAsia"/>
                <w:szCs w:val="21"/>
                <w:lang w:val="en-US" w:eastAsia="zh-CN"/>
              </w:rPr>
              <w:t>愿意</w:t>
            </w:r>
            <w:r>
              <w:rPr>
                <w:rFonts w:hint="eastAsia" w:cs="仿宋" w:asciiTheme="minorEastAsia" w:hAnsiTheme="minorEastAsia" w:eastAsiaTheme="minorEastAsia"/>
                <w:szCs w:val="21"/>
              </w:rPr>
              <w:t>开拓钢琴教学的交流与实践。</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cs="仿宋" w:asciiTheme="minorEastAsia" w:hAnsiTheme="minorEastAsia" w:eastAsiaTheme="minorEastAsia"/>
                <w:szCs w:val="21"/>
              </w:rPr>
            </w:pPr>
            <w:r>
              <w:rPr>
                <w:rFonts w:hint="eastAsia" w:cs="仿宋" w:asciiTheme="minorEastAsia" w:hAnsiTheme="minorEastAsia" w:eastAsiaTheme="minorEastAsia"/>
                <w:szCs w:val="21"/>
              </w:rPr>
              <w:t>在钢琴教学中不能够发现并纠正学生钢琴学习中存在的具体问题，但解决问题能力不足</w:t>
            </w:r>
            <w:r>
              <w:rPr>
                <w:rFonts w:hint="eastAsia" w:cs="仿宋" w:asciiTheme="minorEastAsia" w:hAnsiTheme="minorEastAsia" w:eastAsiaTheme="minorEastAsia"/>
                <w:szCs w:val="21"/>
                <w:lang w:eastAsia="zh-CN"/>
              </w:rPr>
              <w:t>。</w:t>
            </w:r>
            <w:r>
              <w:rPr>
                <w:rFonts w:hint="eastAsia" w:cs="仿宋" w:asciiTheme="minorEastAsia" w:hAnsiTheme="minorEastAsia" w:eastAsiaTheme="minorEastAsia"/>
                <w:szCs w:val="21"/>
                <w:lang w:val="en-US" w:eastAsia="zh-CN"/>
              </w:rPr>
              <w:t>没有</w:t>
            </w:r>
            <w:r>
              <w:rPr>
                <w:rFonts w:hint="eastAsia" w:cs="仿宋" w:asciiTheme="minorEastAsia" w:hAnsiTheme="minorEastAsia" w:eastAsiaTheme="minorEastAsia"/>
                <w:szCs w:val="21"/>
              </w:rPr>
              <w:t>创新</w:t>
            </w:r>
            <w:r>
              <w:rPr>
                <w:rFonts w:hint="eastAsia" w:cs="仿宋" w:asciiTheme="minorEastAsia" w:hAnsiTheme="minorEastAsia" w:eastAsiaTheme="minorEastAsia"/>
                <w:szCs w:val="21"/>
                <w:lang w:val="en-US" w:eastAsia="zh-CN"/>
              </w:rPr>
              <w:t>意识</w:t>
            </w:r>
            <w:r>
              <w:rPr>
                <w:rFonts w:hint="eastAsia" w:cs="仿宋" w:asciiTheme="minorEastAsia" w:hAnsiTheme="minorEastAsia" w:eastAsiaTheme="minorEastAsia"/>
                <w:szCs w:val="21"/>
              </w:rPr>
              <w:t>，</w:t>
            </w:r>
            <w:r>
              <w:rPr>
                <w:rFonts w:hint="eastAsia" w:cs="仿宋" w:asciiTheme="minorEastAsia" w:hAnsiTheme="minorEastAsia" w:eastAsiaTheme="minorEastAsia"/>
                <w:szCs w:val="21"/>
                <w:lang w:val="en-US" w:eastAsia="zh-CN"/>
              </w:rPr>
              <w:t>不能</w:t>
            </w:r>
            <w:r>
              <w:rPr>
                <w:rFonts w:hint="eastAsia" w:cs="仿宋" w:asciiTheme="minorEastAsia" w:hAnsiTheme="minorEastAsia" w:eastAsiaTheme="minorEastAsia"/>
                <w:szCs w:val="21"/>
              </w:rPr>
              <w:t>开拓钢琴教学的交流与实践。</w:t>
            </w:r>
          </w:p>
        </w:tc>
      </w:tr>
      <w:tr>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b/>
                <w:kern w:val="0"/>
                <w:szCs w:val="21"/>
              </w:rPr>
            </w:pPr>
            <w:r>
              <w:rPr>
                <w:rFonts w:hint="eastAsia" w:ascii="宋体" w:hAnsi="宋体"/>
                <w:b/>
                <w:kern w:val="0"/>
                <w:szCs w:val="21"/>
              </w:rPr>
              <w:t>课程目标4</w:t>
            </w:r>
          </w:p>
        </w:tc>
        <w:tc>
          <w:tcPr>
            <w:tcW w:w="209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在钢琴教学过程中能良好的正确理解美育的重要价值。</w:t>
            </w:r>
            <w:r>
              <w:rPr>
                <w:rFonts w:hint="eastAsia" w:cs="仿宋" w:asciiTheme="minorEastAsia" w:hAnsiTheme="minorEastAsia" w:eastAsiaTheme="minorEastAsia"/>
                <w:szCs w:val="21"/>
                <w:lang w:val="en-US" w:eastAsia="zh-CN"/>
              </w:rPr>
              <w:t>能在教学中</w:t>
            </w:r>
            <w:r>
              <w:rPr>
                <w:rFonts w:hint="eastAsia" w:cs="仿宋" w:asciiTheme="minorEastAsia" w:hAnsiTheme="minorEastAsia" w:eastAsiaTheme="minorEastAsia"/>
                <w:szCs w:val="21"/>
              </w:rPr>
              <w:t>陶冶学生审美情趣、提高学生人文素养；激发学生的创造力与想象力，从而达到以美育人的目的。</w:t>
            </w:r>
          </w:p>
        </w:tc>
        <w:tc>
          <w:tcPr>
            <w:tcW w:w="247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在钢琴教学过程中能较好的理解美育的重要价值。</w:t>
            </w:r>
            <w:r>
              <w:rPr>
                <w:rFonts w:hint="eastAsia" w:cs="仿宋" w:asciiTheme="minorEastAsia" w:hAnsiTheme="minorEastAsia" w:eastAsiaTheme="minorEastAsia"/>
                <w:szCs w:val="21"/>
                <w:lang w:val="en-US" w:eastAsia="zh-CN"/>
              </w:rPr>
              <w:t>能在教学中</w:t>
            </w:r>
            <w:r>
              <w:rPr>
                <w:rFonts w:hint="eastAsia" w:cs="仿宋" w:asciiTheme="minorEastAsia" w:hAnsiTheme="minorEastAsia" w:eastAsiaTheme="minorEastAsia"/>
                <w:szCs w:val="21"/>
              </w:rPr>
              <w:t>陶冶学生审美情趣、提高学生人文素养；</w:t>
            </w:r>
            <w:r>
              <w:rPr>
                <w:rFonts w:hint="eastAsia" w:cs="仿宋" w:asciiTheme="minorEastAsia" w:hAnsiTheme="minorEastAsia" w:eastAsiaTheme="minorEastAsia"/>
                <w:szCs w:val="21"/>
                <w:lang w:val="en-US" w:eastAsia="zh-CN"/>
              </w:rPr>
              <w:t>可以</w:t>
            </w:r>
            <w:r>
              <w:rPr>
                <w:rFonts w:hint="eastAsia" w:cs="仿宋" w:asciiTheme="minorEastAsia" w:hAnsiTheme="minorEastAsia" w:eastAsiaTheme="minorEastAsia"/>
                <w:szCs w:val="21"/>
              </w:rPr>
              <w:t>激发学生的创造力与想象力，达到以美育人的</w:t>
            </w:r>
            <w:r>
              <w:rPr>
                <w:rFonts w:hint="eastAsia" w:cs="仿宋" w:asciiTheme="minorEastAsia" w:hAnsiTheme="minorEastAsia" w:eastAsiaTheme="minorEastAsia"/>
                <w:szCs w:val="21"/>
                <w:lang w:val="en-US" w:eastAsia="zh-CN"/>
              </w:rPr>
              <w:t>基本</w:t>
            </w:r>
            <w:r>
              <w:rPr>
                <w:rFonts w:hint="eastAsia" w:cs="仿宋" w:asciiTheme="minorEastAsia" w:hAnsiTheme="minorEastAsia" w:eastAsiaTheme="minorEastAsia"/>
                <w:szCs w:val="21"/>
              </w:rPr>
              <w:t>目的。</w:t>
            </w:r>
          </w:p>
        </w:tc>
        <w:tc>
          <w:tcPr>
            <w:tcW w:w="2410" w:type="dxa"/>
            <w:tcBorders>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在钢琴教学过程中能理解部分美育的价值。</w:t>
            </w:r>
            <w:r>
              <w:rPr>
                <w:rFonts w:hint="eastAsia" w:cs="仿宋" w:asciiTheme="minorEastAsia" w:hAnsiTheme="minorEastAsia" w:eastAsiaTheme="minorEastAsia"/>
                <w:szCs w:val="21"/>
                <w:lang w:val="en-US" w:eastAsia="zh-CN"/>
              </w:rPr>
              <w:t>能在教学中努力</w:t>
            </w:r>
            <w:r>
              <w:rPr>
                <w:rFonts w:hint="eastAsia" w:cs="仿宋" w:asciiTheme="minorEastAsia" w:hAnsiTheme="minorEastAsia" w:eastAsiaTheme="minorEastAsia"/>
                <w:szCs w:val="21"/>
              </w:rPr>
              <w:t>陶冶学生审美情趣、提高学生人文素养；</w:t>
            </w:r>
            <w:r>
              <w:rPr>
                <w:rFonts w:hint="eastAsia" w:cs="仿宋" w:asciiTheme="minorEastAsia" w:hAnsiTheme="minorEastAsia" w:eastAsiaTheme="minorEastAsia"/>
                <w:szCs w:val="21"/>
                <w:lang w:val="en-US" w:eastAsia="zh-CN"/>
              </w:rPr>
              <w:t>能够部分</w:t>
            </w:r>
            <w:r>
              <w:rPr>
                <w:rFonts w:hint="eastAsia" w:cs="仿宋" w:asciiTheme="minorEastAsia" w:hAnsiTheme="minorEastAsia" w:eastAsiaTheme="minorEastAsia"/>
                <w:szCs w:val="21"/>
              </w:rPr>
              <w:t>激发学生的创造力与想象力，</w:t>
            </w:r>
            <w:r>
              <w:rPr>
                <w:rFonts w:hint="eastAsia" w:cs="仿宋" w:asciiTheme="minorEastAsia" w:hAnsiTheme="minorEastAsia" w:eastAsiaTheme="minorEastAsia"/>
                <w:szCs w:val="21"/>
                <w:lang w:val="en-US" w:eastAsia="zh-CN"/>
              </w:rPr>
              <w:t>努力达到</w:t>
            </w:r>
            <w:r>
              <w:rPr>
                <w:rFonts w:hint="eastAsia" w:cs="仿宋" w:asciiTheme="minorEastAsia" w:hAnsiTheme="minorEastAsia" w:eastAsiaTheme="minorEastAsia"/>
                <w:szCs w:val="21"/>
              </w:rPr>
              <w:t>以美育人的目的。</w:t>
            </w:r>
          </w:p>
        </w:tc>
        <w:tc>
          <w:tcPr>
            <w:tcW w:w="2388"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Theme="minorEastAsia" w:hAnsiTheme="minorEastAsia" w:eastAsiaTheme="minorEastAsia"/>
                <w:szCs w:val="21"/>
              </w:rPr>
            </w:pPr>
            <w:r>
              <w:rPr>
                <w:rFonts w:hint="eastAsia" w:cs="仿宋" w:asciiTheme="minorEastAsia" w:hAnsiTheme="minorEastAsia" w:eastAsiaTheme="minorEastAsia"/>
                <w:szCs w:val="21"/>
              </w:rPr>
              <w:t>在钢琴教学过程中不能够理解美育的价值。</w:t>
            </w:r>
            <w:r>
              <w:rPr>
                <w:rFonts w:hint="eastAsia" w:cs="仿宋" w:asciiTheme="minorEastAsia" w:hAnsiTheme="minorEastAsia" w:eastAsiaTheme="minorEastAsia"/>
                <w:szCs w:val="21"/>
                <w:lang w:val="en-US" w:eastAsia="zh-CN"/>
              </w:rPr>
              <w:t>不能能在教学中</w:t>
            </w:r>
            <w:r>
              <w:rPr>
                <w:rFonts w:hint="eastAsia" w:cs="仿宋" w:asciiTheme="minorEastAsia" w:hAnsiTheme="minorEastAsia" w:eastAsiaTheme="minorEastAsia"/>
                <w:szCs w:val="21"/>
              </w:rPr>
              <w:t>陶冶学生审美情趣、提高学生人文素养；</w:t>
            </w:r>
            <w:r>
              <w:rPr>
                <w:rFonts w:hint="eastAsia" w:cs="仿宋" w:asciiTheme="minorEastAsia" w:hAnsiTheme="minorEastAsia" w:eastAsiaTheme="minorEastAsia"/>
                <w:szCs w:val="21"/>
                <w:lang w:val="en-US" w:eastAsia="zh-CN"/>
              </w:rPr>
              <w:t>不能</w:t>
            </w:r>
            <w:r>
              <w:rPr>
                <w:rFonts w:hint="eastAsia" w:cs="仿宋" w:asciiTheme="minorEastAsia" w:hAnsiTheme="minorEastAsia" w:eastAsiaTheme="minorEastAsia"/>
                <w:szCs w:val="21"/>
              </w:rPr>
              <w:t>激发学生的创造力与想象力，</w:t>
            </w:r>
            <w:r>
              <w:rPr>
                <w:rFonts w:hint="eastAsia" w:cs="仿宋" w:asciiTheme="minorEastAsia" w:hAnsiTheme="minorEastAsia" w:eastAsiaTheme="minorEastAsia"/>
                <w:szCs w:val="21"/>
                <w:lang w:val="en-US" w:eastAsia="zh-CN"/>
              </w:rPr>
              <w:t>不能</w:t>
            </w:r>
            <w:r>
              <w:rPr>
                <w:rFonts w:hint="eastAsia" w:cs="仿宋" w:asciiTheme="minorEastAsia" w:hAnsiTheme="minorEastAsia" w:eastAsiaTheme="minorEastAsia"/>
                <w:szCs w:val="21"/>
              </w:rPr>
              <w:t>达到以美育人的目的。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44F1C9"/>
    <w:multiLevelType w:val="singleLevel"/>
    <w:tmpl w:val="AE44F1C9"/>
    <w:lvl w:ilvl="0" w:tentative="0">
      <w:start w:val="1"/>
      <w:numFmt w:val="decimal"/>
      <w:suff w:val="nothing"/>
      <w:lvlText w:val="（%1）"/>
      <w:lvlJc w:val="left"/>
    </w:lvl>
  </w:abstractNum>
  <w:abstractNum w:abstractNumId="1">
    <w:nsid w:val="B480DDE3"/>
    <w:multiLevelType w:val="singleLevel"/>
    <w:tmpl w:val="B480DDE3"/>
    <w:lvl w:ilvl="0" w:tentative="0">
      <w:start w:val="1"/>
      <w:numFmt w:val="decimal"/>
      <w:suff w:val="nothing"/>
      <w:lvlText w:val="（%1）"/>
      <w:lvlJc w:val="left"/>
    </w:lvl>
  </w:abstractNum>
  <w:abstractNum w:abstractNumId="2">
    <w:nsid w:val="EEB4CDA3"/>
    <w:multiLevelType w:val="singleLevel"/>
    <w:tmpl w:val="EEB4CDA3"/>
    <w:lvl w:ilvl="0" w:tentative="0">
      <w:start w:val="1"/>
      <w:numFmt w:val="decimal"/>
      <w:suff w:val="nothing"/>
      <w:lvlText w:val="%1、"/>
      <w:lvlJc w:val="left"/>
      <w:pPr>
        <w:ind w:left="120" w:firstLine="0"/>
      </w:pPr>
    </w:lvl>
  </w:abstractNum>
  <w:abstractNum w:abstractNumId="3">
    <w:nsid w:val="0CE5116C"/>
    <w:multiLevelType w:val="singleLevel"/>
    <w:tmpl w:val="0CE5116C"/>
    <w:lvl w:ilvl="0" w:tentative="0">
      <w:start w:val="1"/>
      <w:numFmt w:val="chineseCounting"/>
      <w:suff w:val="space"/>
      <w:lvlText w:val="第%1节"/>
      <w:lvlJc w:val="left"/>
      <w:pPr>
        <w:ind w:left="481" w:firstLine="0"/>
      </w:pPr>
      <w:rPr>
        <w:rFonts w:hint="eastAsia"/>
      </w:rPr>
    </w:lvl>
  </w:abstractNum>
  <w:abstractNum w:abstractNumId="4">
    <w:nsid w:val="0EA257C6"/>
    <w:multiLevelType w:val="singleLevel"/>
    <w:tmpl w:val="0EA257C6"/>
    <w:lvl w:ilvl="0" w:tentative="0">
      <w:start w:val="3"/>
      <w:numFmt w:val="decimal"/>
      <w:suff w:val="nothing"/>
      <w:lvlText w:val="%1、"/>
      <w:lvlJc w:val="left"/>
    </w:lvl>
  </w:abstractNum>
  <w:abstractNum w:abstractNumId="5">
    <w:nsid w:val="0FD26B24"/>
    <w:multiLevelType w:val="singleLevel"/>
    <w:tmpl w:val="0FD26B24"/>
    <w:lvl w:ilvl="0" w:tentative="0">
      <w:start w:val="1"/>
      <w:numFmt w:val="decimal"/>
      <w:suff w:val="nothing"/>
      <w:lvlText w:val="（%1）"/>
      <w:lvlJc w:val="left"/>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000000"/>
    <w:rsid w:val="0AFE6484"/>
    <w:rsid w:val="22DB2249"/>
    <w:rsid w:val="29F914DD"/>
    <w:rsid w:val="33BD75EC"/>
    <w:rsid w:val="3BFEC7F3"/>
    <w:rsid w:val="F7EF74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link w:val="12"/>
    <w:unhideWhenUsed/>
    <w:qFormat/>
    <w:uiPriority w:val="99"/>
    <w:pPr>
      <w:jc w:val="left"/>
    </w:pPr>
    <w:rPr>
      <w:rFonts w:ascii="Calibri" w:hAnsi="Calibri"/>
      <w:szCs w:val="22"/>
    </w:rPr>
  </w:style>
  <w:style w:type="paragraph" w:styleId="3">
    <w:name w:val="Plain Text"/>
    <w:basedOn w:val="1"/>
    <w:link w:val="13"/>
    <w:qFormat/>
    <w:uiPriority w:val="99"/>
    <w:rPr>
      <w:rFonts w:ascii="宋体" w:hAnsi="Courier New"/>
      <w:szCs w:val="20"/>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NormalCharacter"/>
    <w:qFormat/>
    <w:uiPriority w:val="0"/>
  </w:style>
  <w:style w:type="paragraph" w:customStyle="1" w:styleId="10">
    <w:name w:val="_Style 6"/>
    <w:basedOn w:val="1"/>
    <w:next w:val="11"/>
    <w:qFormat/>
    <w:uiPriority w:val="99"/>
    <w:pPr>
      <w:ind w:firstLine="420" w:firstLineChars="200"/>
    </w:pPr>
    <w:rPr>
      <w:szCs w:val="22"/>
    </w:rPr>
  </w:style>
  <w:style w:type="paragraph" w:customStyle="1" w:styleId="11">
    <w:name w:val="List Paragraph"/>
    <w:basedOn w:val="1"/>
    <w:qFormat/>
    <w:uiPriority w:val="99"/>
    <w:pPr>
      <w:ind w:firstLine="420" w:firstLineChars="200"/>
    </w:pPr>
  </w:style>
  <w:style w:type="character" w:customStyle="1" w:styleId="12">
    <w:name w:val="批注文字 字符"/>
    <w:basedOn w:val="8"/>
    <w:link w:val="2"/>
    <w:qFormat/>
    <w:uiPriority w:val="99"/>
    <w:rPr>
      <w:rFonts w:ascii="Calibri" w:hAnsi="Calibri" w:eastAsia="宋体" w:cs="Times New Roman"/>
      <w:kern w:val="2"/>
      <w:sz w:val="21"/>
      <w:szCs w:val="22"/>
    </w:rPr>
  </w:style>
  <w:style w:type="character" w:customStyle="1" w:styleId="13">
    <w:name w:val="纯文本 字符"/>
    <w:link w:val="3"/>
    <w:qFormat/>
    <w:uiPriority w:val="99"/>
    <w:rPr>
      <w:rFonts w:ascii="宋体" w:hAnsi="Courier New" w:eastAsia="宋体" w:cs="Times New Roman"/>
      <w:kern w:val="2"/>
      <w:sz w:val="21"/>
    </w:rPr>
  </w:style>
  <w:style w:type="character" w:customStyle="1" w:styleId="14">
    <w:name w:val="页眉 字符"/>
    <w:basedOn w:val="8"/>
    <w:link w:val="5"/>
    <w:qFormat/>
    <w:uiPriority w:val="0"/>
    <w:rPr>
      <w:rFonts w:ascii="Times New Roman" w:hAnsi="Times New Roman" w:eastAsia="宋体" w:cs="Times New Roman"/>
      <w:kern w:val="2"/>
      <w:sz w:val="18"/>
      <w:szCs w:val="18"/>
    </w:rPr>
  </w:style>
  <w:style w:type="character" w:customStyle="1" w:styleId="15">
    <w:name w:val="页脚 字符"/>
    <w:basedOn w:val="8"/>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6340</Words>
  <Characters>6659</Characters>
  <Lines>184</Lines>
  <Paragraphs>81</Paragraphs>
  <TotalTime>0</TotalTime>
  <ScaleCrop>false</ScaleCrop>
  <LinksUpToDate>false</LinksUpToDate>
  <CharactersWithSpaces>12918</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2021-06-15T17:36:00Z</dcterms:created>
  <dc:creator>WHD</dc:creator>
  <cp:lastModifiedBy>论文</cp:lastModifiedBy>
  <dcterms:modified xsi:type="dcterms:W3CDTF">2023-11-03T17:38:08Z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