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360" w:lineRule="auto"/>
        <w:jc w:val="center"/>
        <w:outlineLvl w:val="0"/>
        <w:rPr>
          <w:rStyle w:val="8"/>
          <w:rFonts w:ascii="黑体" w:hAnsi="黑体" w:eastAsia="黑体"/>
          <w:sz w:val="36"/>
          <w:szCs w:val="36"/>
        </w:rPr>
      </w:pPr>
      <w:bookmarkStart w:id="0" w:name="_Toc74121967"/>
      <w:r>
        <w:rPr>
          <w:rStyle w:val="8"/>
          <w:rFonts w:hint="eastAsia" w:ascii="黑体" w:hAnsi="黑体" w:eastAsia="黑体"/>
          <w:sz w:val="36"/>
          <w:szCs w:val="36"/>
        </w:rPr>
        <w:t>《</w:t>
      </w:r>
      <w:r>
        <w:rPr>
          <w:rStyle w:val="8"/>
          <w:rFonts w:hint="eastAsia" w:ascii="黑体" w:hAnsi="黑体" w:eastAsia="黑体"/>
          <w:color w:val="auto"/>
          <w:sz w:val="36"/>
          <w:szCs w:val="36"/>
          <w:lang w:val="en-US" w:eastAsia="zh-CN"/>
        </w:rPr>
        <w:t>舞蹈实践（一）</w:t>
      </w:r>
      <w:r>
        <w:rPr>
          <w:rStyle w:val="8"/>
          <w:rFonts w:hint="eastAsia" w:ascii="黑体" w:hAnsi="黑体" w:eastAsia="黑体"/>
          <w:sz w:val="36"/>
          <w:szCs w:val="36"/>
        </w:rPr>
        <w:t>》课程教学大纲</w:t>
      </w:r>
      <w:bookmarkEnd w:id="0"/>
    </w:p>
    <w:p>
      <w:pPr>
        <w:pStyle w:val="2"/>
        <w:spacing w:before="120" w:beforeLines="50" w:after="120"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20" w:beforeLines="50" w:after="120" w:afterLines="50"/>
              <w:jc w:val="left"/>
              <w:rPr>
                <w:rFonts w:hint="eastAsia" w:ascii="宋体" w:hAnsi="宋体" w:eastAsia="宋体"/>
                <w:lang w:eastAsia="zh-CN"/>
              </w:rPr>
            </w:pPr>
            <w:r>
              <w:rPr>
                <w:rFonts w:hint="eastAsia" w:ascii="宋体" w:hAnsi="宋体"/>
                <w:lang w:val="en-US" w:eastAsia="zh-CN"/>
              </w:rPr>
              <w:t>Dance Practice 1</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20" w:beforeLines="50" w:after="120" w:afterLines="50"/>
              <w:rPr>
                <w:rFonts w:hint="eastAsia" w:ascii="宋体" w:hAnsi="宋体" w:eastAsia="宋体"/>
                <w:lang w:val="en-US" w:eastAsia="zh-CN"/>
              </w:rPr>
            </w:pPr>
            <w:r>
              <w:rPr>
                <w:rFonts w:hint="eastAsia" w:ascii="宋体" w:hAnsi="宋体"/>
              </w:rPr>
              <w:t>MUSI433</w:t>
            </w:r>
            <w:r>
              <w:rPr>
                <w:rFonts w:hint="eastAsia" w:ascii="宋体" w:hAnsi="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20" w:beforeLines="50" w:after="120" w:afterLines="50"/>
              <w:jc w:val="left"/>
              <w:rPr>
                <w:rFonts w:ascii="宋体" w:hAnsi="宋体"/>
              </w:rPr>
            </w:pPr>
            <w:r>
              <w:rPr>
                <w:rFonts w:hint="eastAsia" w:ascii="宋体" w:hAnsi="宋体"/>
                <w:color w:val="auto"/>
              </w:rPr>
              <w:t>专业</w:t>
            </w:r>
            <w:r>
              <w:rPr>
                <w:rFonts w:hint="eastAsia" w:ascii="宋体" w:hAnsi="宋体"/>
                <w:color w:val="auto"/>
                <w:lang w:val="en-US" w:eastAsia="zh-CN"/>
              </w:rPr>
              <w:t>选</w:t>
            </w:r>
            <w:r>
              <w:rPr>
                <w:rFonts w:hint="eastAsia" w:ascii="宋体" w:hAnsi="宋体"/>
                <w:color w:val="auto"/>
              </w:rPr>
              <w:t>修课</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20" w:beforeLines="50" w:after="120" w:afterLines="50"/>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学   分</w:t>
            </w:r>
          </w:p>
        </w:tc>
        <w:tc>
          <w:tcPr>
            <w:tcW w:w="3685" w:type="dxa"/>
            <w:vAlign w:val="center"/>
          </w:tcPr>
          <w:p>
            <w:pPr>
              <w:spacing w:before="120" w:beforeLines="50" w:after="120" w:afterLines="50"/>
              <w:jc w:val="left"/>
              <w:rPr>
                <w:rFonts w:hint="default" w:ascii="宋体" w:hAnsi="宋体" w:eastAsia="宋体"/>
                <w:lang w:val="en-US" w:eastAsia="zh-CN"/>
              </w:rPr>
            </w:pPr>
            <w:r>
              <w:rPr>
                <w:rFonts w:hint="eastAsia" w:ascii="宋体" w:hAnsi="宋体"/>
                <w:lang w:val="en-US" w:eastAsia="zh-CN"/>
              </w:rPr>
              <w:t>2</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学   时</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20" w:beforeLines="50" w:after="120" w:afterLines="50"/>
              <w:jc w:val="left"/>
              <w:rPr>
                <w:rFonts w:ascii="宋体" w:hAnsi="宋体"/>
              </w:rPr>
            </w:pP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2023年</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20" w:beforeLines="50" w:after="120" w:afterLines="50"/>
              <w:rPr>
                <w:rFonts w:hint="eastAsia" w:ascii="宋体" w:hAnsi="宋体"/>
                <w:lang w:val="en-US" w:eastAsia="zh-CN"/>
              </w:rPr>
            </w:pPr>
            <w:r>
              <w:rPr>
                <w:rFonts w:hint="eastAsia" w:ascii="宋体" w:hAnsi="宋体"/>
                <w:lang w:val="en-US" w:eastAsia="zh-CN"/>
              </w:rPr>
              <w:t>郑慧慧主编;郑慧慧,李振文编著.集体舞指南[M].上海:上海音乐出版社,2014.</w:t>
            </w:r>
          </w:p>
          <w:p>
            <w:pPr>
              <w:spacing w:before="120" w:beforeLines="50" w:after="120" w:afterLines="50"/>
              <w:rPr>
                <w:rFonts w:hint="default" w:ascii="宋体" w:hAnsi="宋体"/>
                <w:lang w:val="en-US" w:eastAsia="zh-CN"/>
              </w:rPr>
            </w:pPr>
            <w:r>
              <w:rPr>
                <w:rFonts w:hint="default" w:ascii="宋体" w:hAnsi="宋体"/>
                <w:lang w:val="en-US" w:eastAsia="zh-CN"/>
              </w:rPr>
              <w:t>田培培著.形体训练与舞蹈编导基础[M].上海:上海音乐出版社,2018.</w:t>
            </w:r>
          </w:p>
        </w:tc>
      </w:tr>
    </w:tbl>
    <w:p>
      <w:pPr>
        <w:pStyle w:val="2"/>
        <w:spacing w:before="120" w:beforeLines="50" w:after="120" w:afterLines="50"/>
        <w:ind w:leftChars="300"/>
        <w:rPr>
          <w:rFonts w:hAnsi="宋体" w:cs="宋体"/>
        </w:rPr>
      </w:pPr>
      <w:r>
        <w:rPr>
          <w:rFonts w:hint="eastAsia" w:ascii="黑体" w:hAnsi="黑体" w:eastAsia="黑体" w:cs="宋体"/>
          <w:b/>
          <w:sz w:val="28"/>
          <w:szCs w:val="28"/>
        </w:rPr>
        <w:t>二、课程目标</w:t>
      </w:r>
    </w:p>
    <w:p>
      <w:pPr>
        <w:pStyle w:val="2"/>
        <w:spacing w:before="120" w:beforeLines="50" w:after="120"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20" w:beforeLines="50" w:after="120" w:afterLines="50"/>
        <w:ind w:firstLine="420" w:firstLineChars="200"/>
        <w:rPr>
          <w:rFonts w:hint="default" w:hAnsi="宋体" w:cs="宋体"/>
          <w:lang w:val="en-US" w:eastAsia="zh-CN"/>
        </w:rPr>
      </w:pPr>
      <w:r>
        <w:rPr>
          <w:rFonts w:hint="eastAsia" w:hAnsi="宋体" w:cs="宋体"/>
          <w:color w:val="auto"/>
          <w:lang w:eastAsia="zh-CN"/>
        </w:rPr>
        <w:t>《</w:t>
      </w:r>
      <w:r>
        <w:rPr>
          <w:rFonts w:hint="eastAsia" w:hAnsi="宋体" w:cs="宋体"/>
          <w:color w:val="auto"/>
          <w:lang w:val="en-US" w:eastAsia="zh-CN"/>
        </w:rPr>
        <w:t>舞蹈实践（一）</w:t>
      </w:r>
      <w:r>
        <w:rPr>
          <w:rFonts w:hint="eastAsia" w:hAnsi="宋体" w:cs="宋体"/>
          <w:color w:val="auto"/>
          <w:lang w:eastAsia="zh-CN"/>
        </w:rPr>
        <w:t>》</w:t>
      </w:r>
      <w:r>
        <w:rPr>
          <w:rFonts w:hint="eastAsia" w:hAnsi="宋体" w:cs="宋体"/>
          <w:lang w:eastAsia="zh-CN"/>
        </w:rPr>
        <w:t>是面向</w:t>
      </w:r>
      <w:r>
        <w:rPr>
          <w:rFonts w:hint="eastAsia" w:hAnsi="宋体" w:cs="宋体"/>
          <w:lang w:val="en-US" w:eastAsia="zh-CN"/>
        </w:rPr>
        <w:t>音乐</w:t>
      </w:r>
      <w:r>
        <w:rPr>
          <w:rFonts w:hint="eastAsia" w:hAnsi="宋体" w:cs="宋体"/>
          <w:lang w:eastAsia="zh-CN"/>
        </w:rPr>
        <w:t>师范生开设的一门专业</w:t>
      </w:r>
      <w:r>
        <w:rPr>
          <w:rFonts w:hint="eastAsia" w:hAnsi="宋体" w:cs="宋体"/>
          <w:lang w:val="en-US" w:eastAsia="zh-CN"/>
        </w:rPr>
        <w:t>选</w:t>
      </w:r>
      <w:r>
        <w:rPr>
          <w:rFonts w:hint="eastAsia" w:hAnsi="宋体" w:cs="宋体"/>
          <w:lang w:eastAsia="zh-CN"/>
        </w:rPr>
        <w:t>修课课程，属专业教学课程群中的</w:t>
      </w:r>
      <w:r>
        <w:rPr>
          <w:rFonts w:hint="eastAsia" w:hAnsi="宋体" w:cs="宋体"/>
          <w:lang w:val="en-US" w:eastAsia="zh-CN"/>
        </w:rPr>
        <w:t>选</w:t>
      </w:r>
      <w:r>
        <w:rPr>
          <w:rFonts w:hint="eastAsia" w:hAnsi="宋体" w:cs="宋体"/>
          <w:lang w:eastAsia="zh-CN"/>
        </w:rPr>
        <w:t>修课。</w:t>
      </w:r>
      <w:r>
        <w:rPr>
          <w:rFonts w:hint="eastAsia" w:hAnsi="宋体" w:cs="宋体"/>
          <w:lang w:val="en-US" w:eastAsia="zh-CN"/>
        </w:rPr>
        <w:t>学生在修完《舞蹈基础》《舞蹈编导基础》课程之后，可以继续选择学习</w:t>
      </w:r>
      <w:r>
        <w:rPr>
          <w:rFonts w:hint="eastAsia" w:hAnsi="宋体" w:cs="宋体"/>
          <w:lang w:eastAsia="zh-CN"/>
        </w:rPr>
        <w:t>《</w:t>
      </w:r>
      <w:r>
        <w:rPr>
          <w:rFonts w:hint="eastAsia" w:hAnsi="宋体" w:cs="宋体"/>
          <w:color w:val="auto"/>
          <w:lang w:val="en-US" w:eastAsia="zh-CN"/>
        </w:rPr>
        <w:t>舞蹈实践（一）</w:t>
      </w:r>
      <w:r>
        <w:rPr>
          <w:rFonts w:hint="eastAsia" w:hAnsi="宋体" w:cs="宋体"/>
          <w:lang w:eastAsia="zh-CN"/>
        </w:rPr>
        <w:t>》</w:t>
      </w:r>
      <w:r>
        <w:rPr>
          <w:rFonts w:hint="eastAsia" w:hAnsi="宋体" w:cs="宋体"/>
          <w:lang w:val="en-US" w:eastAsia="zh-CN"/>
        </w:rPr>
        <w:t>课程。本课程以舞蹈排练为核心，旨在培养学生的艺术表现能力、情感表达能力、舞台感知能力和表演技术应用能力。同时，本课程还将紧密结合青少儿舞蹈艺术作品特性，在舞蹈排练过程中，融入青少儿舞蹈艺术排演方法教学，培养学生在中小学艺术活动中的舞蹈排演能力。</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（二）课程目标：</w:t>
      </w:r>
    </w:p>
    <w:p>
      <w:pPr>
        <w:pStyle w:val="2"/>
        <w:spacing w:before="120" w:beforeLines="50" w:after="120" w:afterLines="50"/>
        <w:ind w:firstLine="420" w:firstLineChars="200"/>
        <w:rPr>
          <w:rFonts w:hint="default" w:hAnsi="宋体" w:cs="宋体"/>
          <w:lang w:val="en-US" w:eastAsia="zh-CN"/>
        </w:rPr>
      </w:pPr>
      <w:r>
        <w:rPr>
          <w:rFonts w:hint="eastAsia" w:hAnsi="宋体" w:cs="宋体"/>
          <w:lang w:val="en-US" w:eastAsia="zh-CN"/>
        </w:rPr>
        <w:t>通过舞蹈剧目的学习，学生能够加深对不同体裁舞蹈（单、双、三、群舞）的理解，巩固对各类风格性舞蹈的把握，提高综合、整体的艺术表现力，能够表演、排演舞蹈艺术作品。</w:t>
      </w:r>
    </w:p>
    <w:p>
      <w:pPr>
        <w:ind w:left="1845" w:leftChars="228" w:hanging="1366" w:hangingChars="650"/>
        <w:rPr>
          <w:rFonts w:ascii="宋体" w:hAnsi="宋体" w:eastAsia="宋体" w:cs="仿宋"/>
          <w:kern w:val="0"/>
          <w:szCs w:val="21"/>
        </w:rPr>
      </w:pPr>
      <w:r>
        <w:rPr>
          <w:rFonts w:hint="eastAsia" w:ascii="宋体" w:hAnsi="宋体" w:eastAsia="宋体" w:cs="仿宋"/>
          <w:b/>
          <w:szCs w:val="21"/>
        </w:rPr>
        <w:t xml:space="preserve">课程目标1： </w:t>
      </w:r>
      <w:bookmarkStart w:id="1" w:name="_Hlk73991684"/>
      <w:r>
        <w:rPr>
          <w:rFonts w:hint="eastAsia" w:ascii="宋体" w:hAnsi="宋体" w:eastAsia="宋体" w:cs="仿宋"/>
          <w:bCs/>
          <w:szCs w:val="21"/>
        </w:rPr>
        <w:t>结合不同学生的表演技术能力，学生</w:t>
      </w:r>
      <w:r>
        <w:rPr>
          <w:rFonts w:hint="eastAsia" w:ascii="宋体" w:hAnsi="宋体" w:cs="仿宋"/>
          <w:bCs/>
          <w:szCs w:val="21"/>
          <w:lang w:val="en-US" w:eastAsia="zh-CN"/>
        </w:rPr>
        <w:t>能够</w:t>
      </w:r>
      <w:r>
        <w:rPr>
          <w:rFonts w:hint="eastAsia" w:ascii="宋体" w:hAnsi="宋体" w:eastAsia="宋体" w:cs="仿宋"/>
          <w:bCs/>
          <w:szCs w:val="21"/>
        </w:rPr>
        <w:t>纵向深入</w:t>
      </w:r>
      <w:r>
        <w:rPr>
          <w:rFonts w:hint="eastAsia" w:ascii="宋体" w:hAnsi="宋体" w:cs="仿宋"/>
          <w:bCs/>
          <w:szCs w:val="21"/>
          <w:lang w:val="en-US" w:eastAsia="zh-CN"/>
        </w:rPr>
        <w:t>地</w:t>
      </w:r>
      <w:r>
        <w:rPr>
          <w:rFonts w:hint="eastAsia" w:ascii="宋体" w:hAnsi="宋体" w:eastAsia="宋体" w:cs="仿宋"/>
          <w:bCs/>
          <w:szCs w:val="21"/>
        </w:rPr>
        <w:t>对剧目完整性、总体风格、形象塑造、情感内涵、服饰道具、舞蹈空间等诸多方面形成全面了解与</w:t>
      </w:r>
      <w:r>
        <w:rPr>
          <w:rFonts w:hint="eastAsia" w:ascii="宋体" w:hAnsi="宋体" w:cs="仿宋"/>
          <w:bCs/>
          <w:szCs w:val="21"/>
          <w:lang w:val="en-US" w:eastAsia="zh-CN"/>
        </w:rPr>
        <w:t>把握</w:t>
      </w:r>
      <w:r>
        <w:rPr>
          <w:rFonts w:hint="eastAsia" w:ascii="宋体" w:hAnsi="宋体" w:eastAsia="宋体" w:cs="仿宋"/>
          <w:bCs/>
          <w:szCs w:val="21"/>
        </w:rPr>
        <w:t>。</w:t>
      </w:r>
      <w:r>
        <w:rPr>
          <w:rFonts w:hint="eastAsia" w:ascii="宋体" w:hAnsi="宋体" w:cs="仿宋"/>
          <w:bCs/>
          <w:szCs w:val="21"/>
          <w:lang w:eastAsia="zh-CN"/>
        </w:rPr>
        <w:t>（支撑毕业要求3-2）</w:t>
      </w:r>
    </w:p>
    <w:bookmarkEnd w:id="1"/>
    <w:p>
      <w:pPr>
        <w:ind w:left="1845" w:leftChars="228" w:hanging="1366" w:hangingChars="650"/>
        <w:rPr>
          <w:rFonts w:ascii="宋体" w:hAnsi="宋体" w:eastAsia="宋体" w:cs="仿宋"/>
          <w:kern w:val="0"/>
          <w:szCs w:val="21"/>
        </w:rPr>
      </w:pPr>
      <w:r>
        <w:rPr>
          <w:rFonts w:hint="eastAsia" w:ascii="宋体" w:hAnsi="宋体" w:eastAsia="宋体" w:cs="仿宋"/>
          <w:b/>
          <w:bCs/>
          <w:kern w:val="0"/>
          <w:szCs w:val="21"/>
        </w:rPr>
        <w:t xml:space="preserve">课程目标2： </w:t>
      </w:r>
      <w:r>
        <w:rPr>
          <w:rFonts w:hint="eastAsia" w:ascii="宋体" w:hAnsi="宋体" w:eastAsia="宋体" w:cs="仿宋"/>
          <w:bCs/>
          <w:szCs w:val="21"/>
          <w:lang w:val="en-US" w:eastAsia="zh-CN"/>
        </w:rPr>
        <w:t>在经典剧目和新原创剧目学习的基础上，学生</w:t>
      </w:r>
      <w:r>
        <w:rPr>
          <w:rFonts w:hint="eastAsia" w:ascii="宋体" w:hAnsi="宋体" w:cs="仿宋"/>
          <w:bCs/>
          <w:szCs w:val="21"/>
          <w:lang w:val="en-US" w:eastAsia="zh-CN"/>
        </w:rPr>
        <w:t>能够</w:t>
      </w:r>
      <w:r>
        <w:rPr>
          <w:rFonts w:hint="eastAsia" w:ascii="宋体" w:hAnsi="宋体" w:eastAsia="宋体" w:cs="仿宋"/>
          <w:bCs/>
          <w:szCs w:val="21"/>
          <w:lang w:val="en-US" w:eastAsia="zh-CN"/>
        </w:rPr>
        <w:t>开发身体技术技能，提升不同风格舞蹈表演能力，并初步建构对舞蹈剧目的创作与表现训练的思维模式。</w:t>
      </w:r>
      <w:r>
        <w:rPr>
          <w:rFonts w:hint="eastAsia" w:ascii="宋体" w:hAnsi="宋体" w:cs="仿宋"/>
          <w:bCs/>
          <w:szCs w:val="21"/>
          <w:lang w:val="en-US" w:eastAsia="zh-CN"/>
        </w:rPr>
        <w:t>（支撑毕业要求2-2）</w:t>
      </w:r>
    </w:p>
    <w:p>
      <w:pPr>
        <w:ind w:left="1950" w:leftChars="228" w:hanging="1471" w:hangingChars="700"/>
        <w:rPr>
          <w:rFonts w:hint="default" w:ascii="宋体" w:hAnsi="宋体" w:cs="仿宋"/>
          <w:kern w:val="0"/>
          <w:szCs w:val="21"/>
          <w:lang w:val="en-US" w:eastAsia="zh-CN"/>
        </w:rPr>
      </w:pPr>
      <w:r>
        <w:rPr>
          <w:rFonts w:hint="eastAsia" w:ascii="宋体" w:hAnsi="宋体" w:eastAsia="宋体" w:cs="仿宋"/>
          <w:b/>
          <w:bCs/>
          <w:kern w:val="0"/>
          <w:szCs w:val="21"/>
        </w:rPr>
        <w:t xml:space="preserve">课程目标3： </w:t>
      </w:r>
      <w:r>
        <w:rPr>
          <w:rFonts w:hint="eastAsia" w:ascii="宋体" w:hAnsi="宋体" w:cs="仿宋"/>
          <w:kern w:val="0"/>
          <w:szCs w:val="21"/>
          <w:lang w:val="en-US" w:eastAsia="zh-CN"/>
        </w:rPr>
        <w:t>中小学艺术活动</w:t>
      </w:r>
      <w:r>
        <w:rPr>
          <w:rFonts w:hint="eastAsia" w:ascii="宋体" w:hAnsi="宋体" w:eastAsia="宋体" w:cs="仿宋"/>
          <w:kern w:val="0"/>
          <w:szCs w:val="21"/>
        </w:rPr>
        <w:t>的参与指导，通过对单一剧目从课堂到舞台的各个环节和程序的讲解与实践，学生</w:t>
      </w:r>
      <w:r>
        <w:rPr>
          <w:rFonts w:hint="eastAsia" w:ascii="宋体" w:hAnsi="宋体" w:cs="仿宋"/>
          <w:kern w:val="0"/>
          <w:szCs w:val="21"/>
          <w:lang w:val="en-US" w:eastAsia="zh-CN"/>
        </w:rPr>
        <w:t>能够</w:t>
      </w:r>
      <w:r>
        <w:rPr>
          <w:rFonts w:hint="eastAsia" w:ascii="宋体" w:hAnsi="宋体" w:eastAsia="宋体" w:cs="仿宋"/>
          <w:kern w:val="0"/>
          <w:szCs w:val="21"/>
        </w:rPr>
        <w:t>逐步了解与掌握</w:t>
      </w:r>
      <w:r>
        <w:rPr>
          <w:rFonts w:hint="eastAsia" w:ascii="宋体" w:hAnsi="宋体" w:cs="仿宋"/>
          <w:kern w:val="0"/>
          <w:szCs w:val="21"/>
          <w:lang w:val="en-US" w:eastAsia="zh-CN"/>
        </w:rPr>
        <w:t>青少儿</w:t>
      </w:r>
      <w:r>
        <w:rPr>
          <w:rFonts w:hint="eastAsia" w:ascii="宋体" w:hAnsi="宋体" w:eastAsia="宋体" w:cs="仿宋"/>
          <w:kern w:val="0"/>
          <w:szCs w:val="21"/>
        </w:rPr>
        <w:t>舞蹈表演艺术的特定性，增强</w:t>
      </w:r>
      <w:r>
        <w:rPr>
          <w:rFonts w:hint="eastAsia" w:ascii="宋体" w:hAnsi="宋体" w:cs="仿宋"/>
          <w:kern w:val="0"/>
          <w:szCs w:val="21"/>
          <w:lang w:val="en-US" w:eastAsia="zh-CN"/>
        </w:rPr>
        <w:t>舞蹈排演过程各个环节的整合能力</w:t>
      </w:r>
      <w:r>
        <w:rPr>
          <w:rFonts w:hint="eastAsia" w:ascii="宋体" w:hAnsi="宋体" w:eastAsia="宋体" w:cs="仿宋"/>
          <w:kern w:val="0"/>
          <w:szCs w:val="21"/>
        </w:rPr>
        <w:t>。</w:t>
      </w:r>
      <w:r>
        <w:rPr>
          <w:rFonts w:hint="eastAsia" w:ascii="宋体" w:hAnsi="宋体" w:cs="仿宋"/>
          <w:kern w:val="0"/>
          <w:szCs w:val="21"/>
          <w:lang w:eastAsia="zh-CN"/>
        </w:rPr>
        <w:t>（支撑毕业要求8-2）</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20" w:beforeLines="50" w:after="120"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40"/>
        <w:gridCol w:w="3137"/>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302"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课程目标</w:t>
            </w:r>
          </w:p>
        </w:tc>
        <w:tc>
          <w:tcPr>
            <w:tcW w:w="1940"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cs="宋体"/>
                <w:b/>
              </w:rPr>
            </w:pPr>
            <w:r>
              <w:rPr>
                <w:rFonts w:hint="eastAsia" w:hAnsi="宋体" w:cs="宋体"/>
                <w:b/>
              </w:rPr>
              <w:t>课程子目标</w:t>
            </w:r>
          </w:p>
        </w:tc>
        <w:tc>
          <w:tcPr>
            <w:tcW w:w="3137"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对应课程内容</w:t>
            </w:r>
          </w:p>
        </w:tc>
        <w:tc>
          <w:tcPr>
            <w:tcW w:w="2688"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对应毕业要求</w:t>
            </w:r>
          </w:p>
        </w:tc>
      </w:tr>
      <w:tr>
        <w:trPr>
          <w:trHeight w:val="90"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课程目标1</w:t>
            </w:r>
          </w:p>
        </w:tc>
        <w:tc>
          <w:tcPr>
            <w:tcW w:w="19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rPr>
                <w:rFonts w:hAnsi="宋体" w:cs="宋体"/>
              </w:rPr>
            </w:pPr>
            <w:r>
              <w:rPr>
                <w:rFonts w:hint="eastAsia" w:hAnsi="宋体" w:cs="宋体"/>
              </w:rPr>
              <w:t>结合不同学生的表演技术能力，学生能够纵向深入地对剧目完整性、总体风格、形象塑造、情感内涵、服饰道具、舞蹈空间等诸多方面形成全面了解与把握。</w:t>
            </w:r>
          </w:p>
        </w:tc>
        <w:tc>
          <w:tcPr>
            <w:tcW w:w="313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第一模块 </w:t>
            </w:r>
            <w:r>
              <w:rPr>
                <w:rFonts w:hint="default" w:hAnsi="宋体" w:cs="宋体"/>
                <w:lang w:val="en-US" w:eastAsia="zh-CN"/>
              </w:rPr>
              <w:t>经典剧目的学习训练</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第二模块 </w:t>
            </w:r>
            <w:r>
              <w:rPr>
                <w:rFonts w:hint="default" w:hAnsi="宋体" w:cs="宋体"/>
                <w:lang w:val="en-US" w:eastAsia="zh-CN"/>
              </w:rPr>
              <w:t>创新剧目的学习训练</w:t>
            </w: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3-2【知识整合】了解音乐学科与其他学科以及社会实践、学生生活实践、传统文化的内在联系，具备知识整合能力。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课程目标2</w:t>
            </w:r>
          </w:p>
        </w:tc>
        <w:tc>
          <w:tcPr>
            <w:tcW w:w="1940"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eastAsia" w:hAnsi="宋体" w:cs="宋体"/>
              </w:rPr>
            </w:pPr>
            <w:r>
              <w:rPr>
                <w:rFonts w:hint="eastAsia" w:hAnsi="宋体" w:cs="宋体"/>
              </w:rPr>
              <w:t>在经典剧目和新原创剧目学习的基础上，学生能够开发身体技术技能，提升不同风格舞蹈表演能力，并初步建构对舞蹈剧目的创作与表现训练的思维模式。</w:t>
            </w:r>
          </w:p>
        </w:tc>
        <w:tc>
          <w:tcPr>
            <w:tcW w:w="313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第一模块 </w:t>
            </w:r>
            <w:r>
              <w:rPr>
                <w:rFonts w:hint="default" w:hAnsi="宋体" w:cs="宋体"/>
                <w:lang w:val="en-US" w:eastAsia="zh-CN"/>
              </w:rPr>
              <w:t>经典剧目的学习训练</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第二模块 </w:t>
            </w:r>
            <w:r>
              <w:rPr>
                <w:rFonts w:hint="default" w:hAnsi="宋体" w:cs="宋体"/>
                <w:lang w:val="en-US" w:eastAsia="zh-CN"/>
              </w:rPr>
              <w:t>创新剧目的学习训练</w:t>
            </w: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2-2【自身修养】具有积极的情感、端正的态度、正确的价值观，树立爱岗敬业精神，领会中学教育对学生发展的价值和意义，具有人文底蕴和科学精神，传承中华优秀传统文化。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课程目标3</w:t>
            </w:r>
          </w:p>
        </w:tc>
        <w:tc>
          <w:tcPr>
            <w:tcW w:w="1940"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hAnsi="宋体" w:eastAsia="宋体" w:cs="宋体"/>
                <w:lang w:val="en-US" w:eastAsia="zh-CN"/>
              </w:rPr>
            </w:pPr>
            <w:r>
              <w:rPr>
                <w:rFonts w:hint="eastAsia" w:hAnsi="宋体" w:cs="宋体"/>
              </w:rPr>
              <w:t>中小学艺术活动的参与指导，通过对单一剧目从课堂到舞台的各个环节和程序的讲解与实践，学生能够逐步了解与掌握青少儿舞蹈表演艺术的特定性，增强舞蹈排演过程各个环节的整合能力。</w:t>
            </w:r>
          </w:p>
        </w:tc>
        <w:tc>
          <w:tcPr>
            <w:tcW w:w="313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第一模块 </w:t>
            </w:r>
            <w:r>
              <w:rPr>
                <w:rFonts w:hint="default" w:hAnsi="宋体" w:cs="宋体"/>
                <w:lang w:val="en-US" w:eastAsia="zh-CN"/>
              </w:rPr>
              <w:t>经典剧目的学习训练</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 xml:space="preserve">第二模块 </w:t>
            </w:r>
            <w:r>
              <w:rPr>
                <w:rFonts w:hint="default" w:hAnsi="宋体" w:cs="宋体"/>
                <w:lang w:val="en-US" w:eastAsia="zh-CN"/>
              </w:rPr>
              <w:t>创新剧目的学习训练</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第三模块 舞蹈表演实践与评议</w:t>
            </w:r>
          </w:p>
        </w:tc>
        <w:tc>
          <w:tcPr>
            <w:tcW w:w="268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8-2【共同学习】认识学习共同体的作用，掌握团队协作的基本策略，了解中学教育的团队协作类型与方法，具有小组互助和合作学习体验。</w:t>
            </w:r>
          </w:p>
        </w:tc>
      </w:tr>
    </w:tbl>
    <w:p>
      <w:pPr>
        <w:spacing w:before="120" w:beforeLines="50" w:after="120"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20" w:beforeLines="50" w:after="120" w:afterLines="50"/>
        <w:ind w:firstLine="480" w:firstLineChars="200"/>
        <w:jc w:val="left"/>
      </w:pPr>
      <w:r>
        <w:rPr>
          <w:rFonts w:hint="eastAsia" w:ascii="黑体" w:hAnsi="黑体" w:eastAsia="黑体"/>
          <w:b/>
          <w:sz w:val="24"/>
        </w:rPr>
        <w:t>第</w:t>
      </w:r>
      <w:r>
        <w:rPr>
          <w:rFonts w:hint="eastAsia" w:ascii="黑体" w:hAnsi="黑体" w:eastAsia="黑体"/>
          <w:b/>
          <w:sz w:val="24"/>
          <w:lang w:val="en-US" w:eastAsia="zh-CN"/>
        </w:rPr>
        <w:t>一模块</w:t>
      </w:r>
      <w:r>
        <w:rPr>
          <w:rFonts w:hint="eastAsia" w:ascii="黑体" w:hAnsi="黑体" w:eastAsia="黑体"/>
          <w:b/>
          <w:sz w:val="24"/>
        </w:rPr>
        <w:t xml:space="preserve"> </w:t>
      </w:r>
      <w:r>
        <w:rPr>
          <w:rFonts w:hint="eastAsia" w:ascii="黑体" w:hAnsi="黑体" w:eastAsia="黑体"/>
          <w:b/>
          <w:sz w:val="24"/>
          <w:lang w:val="en-US" w:eastAsia="zh-CN"/>
        </w:rPr>
        <w:t>经典剧目的学习训练</w:t>
      </w:r>
    </w:p>
    <w:p>
      <w:pPr>
        <w:widowControl/>
        <w:numPr>
          <w:ilvl w:val="0"/>
          <w:numId w:val="1"/>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通过这一模块的学习，侧重讲解肢体表现的形式和情感内涵表达的线索，并给学生自学之外必要的课内外指导，学生</w:t>
      </w:r>
      <w:r>
        <w:rPr>
          <w:rFonts w:hint="eastAsia" w:ascii="宋体" w:hAnsi="宋体" w:cs="仿宋"/>
          <w:kern w:val="2"/>
          <w:sz w:val="21"/>
          <w:szCs w:val="21"/>
          <w:lang w:val="en-US" w:eastAsia="zh-CN" w:bidi="ar-SA"/>
        </w:rPr>
        <w:t>能够获得</w:t>
      </w:r>
      <w:r>
        <w:rPr>
          <w:rFonts w:hint="eastAsia" w:ascii="宋体" w:hAnsi="宋体" w:eastAsia="宋体" w:cs="仿宋"/>
          <w:kern w:val="2"/>
          <w:sz w:val="21"/>
          <w:szCs w:val="21"/>
          <w:lang w:val="en-US" w:eastAsia="zh-CN" w:bidi="ar-SA"/>
        </w:rPr>
        <w:t>舞蹈表演的基础方法。</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舞蹈动线的质感表达；</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舞蹈情感的内外表现。</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单、双、三、群舞的学习训练</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细化舞蹈动线的准确度</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第三节 </w:t>
      </w:r>
      <w:r>
        <w:rPr>
          <w:rFonts w:hint="eastAsia" w:ascii="宋体" w:hAnsi="宋体" w:cs="仿宋"/>
          <w:color w:val="111111"/>
          <w:szCs w:val="21"/>
          <w:lang w:val="en-US" w:eastAsia="zh-CN"/>
        </w:rPr>
        <w:t>感知音乐与节奏，自我表达稳定</w:t>
      </w:r>
    </w:p>
    <w:p>
      <w:pPr>
        <w:widowControl w:val="0"/>
        <w:ind w:left="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 xml:space="preserve">第四节 </w:t>
      </w:r>
      <w:r>
        <w:rPr>
          <w:rFonts w:hint="eastAsia" w:ascii="宋体" w:hAnsi="宋体" w:cs="仿宋"/>
          <w:color w:val="111111"/>
          <w:szCs w:val="21"/>
          <w:lang w:val="en-US" w:eastAsia="zh-CN"/>
        </w:rPr>
        <w:t>塑造舞蹈形象，表达情感内涵</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口传身授法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3"/>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color w:val="333333"/>
          <w:szCs w:val="21"/>
          <w:shd w:val="clear" w:color="auto" w:fill="FFFFFF"/>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p>
      <w:pPr>
        <w:widowControl/>
        <w:spacing w:before="120" w:beforeLines="50" w:after="120" w:afterLines="50"/>
        <w:ind w:firstLine="480" w:firstLineChars="200"/>
        <w:jc w:val="left"/>
      </w:pPr>
      <w:r>
        <w:rPr>
          <w:rFonts w:hint="eastAsia" w:ascii="黑体" w:hAnsi="黑体" w:eastAsia="黑体"/>
          <w:b/>
          <w:sz w:val="24"/>
        </w:rPr>
        <w:t>第</w:t>
      </w:r>
      <w:r>
        <w:rPr>
          <w:rFonts w:hint="eastAsia" w:ascii="黑体" w:hAnsi="黑体" w:eastAsia="黑体"/>
          <w:b/>
          <w:sz w:val="24"/>
          <w:lang w:val="en-US" w:eastAsia="zh-CN"/>
        </w:rPr>
        <w:t>二模块</w:t>
      </w:r>
      <w:r>
        <w:rPr>
          <w:rFonts w:hint="eastAsia" w:ascii="黑体" w:hAnsi="黑体" w:eastAsia="黑体"/>
          <w:b/>
          <w:sz w:val="24"/>
        </w:rPr>
        <w:t xml:space="preserve"> </w:t>
      </w:r>
      <w:r>
        <w:rPr>
          <w:rFonts w:hint="eastAsia" w:ascii="黑体" w:hAnsi="黑体" w:eastAsia="黑体"/>
          <w:b/>
          <w:sz w:val="24"/>
          <w:lang w:val="en-US" w:eastAsia="zh-CN"/>
        </w:rPr>
        <w:t>创新剧目的学习训练</w:t>
      </w:r>
    </w:p>
    <w:p>
      <w:pPr>
        <w:widowControl/>
        <w:numPr>
          <w:ilvl w:val="0"/>
          <w:numId w:val="4"/>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eastAsia" w:ascii="宋体" w:hAnsi="宋体" w:cs="宋体"/>
          <w:color w:val="000000"/>
          <w:kern w:val="0"/>
          <w:szCs w:val="21"/>
        </w:rPr>
      </w:pPr>
      <w:r>
        <w:rPr>
          <w:rFonts w:hint="eastAsia" w:ascii="宋体" w:hAnsi="宋体" w:eastAsia="宋体" w:cs="仿宋"/>
          <w:kern w:val="2"/>
          <w:sz w:val="21"/>
          <w:szCs w:val="21"/>
          <w:lang w:val="en-US" w:eastAsia="zh-CN" w:bidi="ar-SA"/>
        </w:rPr>
        <w:t>通过这一模块的学习，辅以课后讨论、各种作业训练、回课等环节或方式进行</w:t>
      </w:r>
      <w:r>
        <w:rPr>
          <w:rFonts w:hint="eastAsia" w:ascii="宋体" w:hAnsi="宋体" w:cs="仿宋"/>
          <w:kern w:val="2"/>
          <w:sz w:val="21"/>
          <w:szCs w:val="21"/>
          <w:lang w:val="en-US" w:eastAsia="zh-CN" w:bidi="ar-SA"/>
        </w:rPr>
        <w:t>，启发作为舞者的学生与作为编导的学生形成合作概念</w:t>
      </w:r>
      <w:r>
        <w:rPr>
          <w:rFonts w:hint="eastAsia" w:ascii="宋体" w:hAnsi="宋体" w:eastAsia="宋体" w:cs="仿宋"/>
          <w:kern w:val="2"/>
          <w:sz w:val="21"/>
          <w:szCs w:val="21"/>
          <w:lang w:val="en-US" w:eastAsia="zh-CN" w:bidi="ar-SA"/>
        </w:rPr>
        <w:t>。</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舞蹈创作与舞蹈表演的合作能力；</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舞蹈排演能力。</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精准的主题动作学习</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舞蹈调度与构图的准确表达</w:t>
      </w:r>
    </w:p>
    <w:p>
      <w:pPr>
        <w:widowControl w:val="0"/>
        <w:ind w:left="0" w:leftChars="0" w:firstLine="420" w:firstLineChars="200"/>
        <w:jc w:val="both"/>
        <w:rPr>
          <w:rFonts w:hint="eastAsia" w:ascii="宋体" w:hAnsi="宋体" w:cs="仿宋"/>
          <w:color w:val="111111"/>
          <w:szCs w:val="21"/>
          <w:lang w:val="en-US" w:eastAsia="zh-CN"/>
        </w:rPr>
      </w:pPr>
      <w:r>
        <w:rPr>
          <w:rFonts w:hint="eastAsia" w:ascii="宋体" w:hAnsi="宋体" w:cs="仿宋"/>
          <w:kern w:val="2"/>
          <w:sz w:val="21"/>
          <w:szCs w:val="21"/>
          <w:lang w:val="en-US" w:eastAsia="zh-CN" w:bidi="ar-SA"/>
        </w:rPr>
        <w:t xml:space="preserve">第三节 </w:t>
      </w:r>
      <w:r>
        <w:rPr>
          <w:rFonts w:hint="eastAsia" w:ascii="宋体" w:hAnsi="宋体" w:cs="仿宋"/>
          <w:color w:val="111111"/>
          <w:szCs w:val="21"/>
          <w:lang w:val="en-US" w:eastAsia="zh-CN"/>
        </w:rPr>
        <w:t>作品与音乐的密切配合</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第四节 </w:t>
      </w:r>
      <w:r>
        <w:rPr>
          <w:rFonts w:hint="eastAsia" w:ascii="宋体" w:hAnsi="宋体" w:cs="仿宋"/>
          <w:color w:val="111111"/>
          <w:szCs w:val="21"/>
          <w:lang w:val="en-US" w:eastAsia="zh-CN"/>
        </w:rPr>
        <w:t>激发学生舞蹈表演的二度创作</w:t>
      </w:r>
    </w:p>
    <w:p>
      <w:pPr>
        <w:widowControl/>
        <w:numPr>
          <w:ilvl w:val="0"/>
          <w:numId w:val="4"/>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口传身授法</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5"/>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cs="宋体"/>
          <w:color w:val="000000"/>
          <w:kern w:val="0"/>
          <w:szCs w:val="21"/>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p>
      <w:pPr>
        <w:widowControl/>
        <w:spacing w:before="120" w:beforeLines="50" w:after="120" w:afterLines="50"/>
        <w:ind w:firstLine="480" w:firstLineChars="200"/>
        <w:jc w:val="left"/>
        <w:rPr>
          <w:rFonts w:hint="default"/>
          <w:lang w:val="en-US"/>
        </w:rPr>
      </w:pPr>
      <w:r>
        <w:rPr>
          <w:rFonts w:hint="eastAsia" w:ascii="黑体" w:hAnsi="黑体" w:eastAsia="黑体"/>
          <w:b/>
          <w:sz w:val="24"/>
        </w:rPr>
        <w:t>第</w:t>
      </w:r>
      <w:r>
        <w:rPr>
          <w:rFonts w:hint="eastAsia" w:ascii="黑体" w:hAnsi="黑体" w:eastAsia="黑体"/>
          <w:b/>
          <w:sz w:val="24"/>
          <w:lang w:val="en-US" w:eastAsia="zh-CN"/>
        </w:rPr>
        <w:t>三模块</w:t>
      </w:r>
      <w:r>
        <w:rPr>
          <w:rFonts w:hint="eastAsia" w:ascii="黑体" w:hAnsi="黑体" w:eastAsia="黑体"/>
          <w:b/>
          <w:sz w:val="24"/>
        </w:rPr>
        <w:t xml:space="preserve"> </w:t>
      </w:r>
      <w:r>
        <w:rPr>
          <w:rFonts w:hint="eastAsia" w:ascii="黑体" w:hAnsi="黑体" w:eastAsia="黑体"/>
          <w:b/>
          <w:sz w:val="24"/>
          <w:lang w:val="en-US" w:eastAsia="zh-CN"/>
        </w:rPr>
        <w:t>舞蹈表演实践与评议</w:t>
      </w:r>
    </w:p>
    <w:p>
      <w:pPr>
        <w:widowControl/>
        <w:numPr>
          <w:ilvl w:val="0"/>
          <w:numId w:val="6"/>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eastAsia" w:ascii="宋体" w:hAnsi="宋体" w:cs="宋体"/>
          <w:color w:val="000000"/>
          <w:kern w:val="0"/>
          <w:szCs w:val="21"/>
        </w:rPr>
      </w:pPr>
      <w:r>
        <w:rPr>
          <w:rFonts w:hint="eastAsia" w:ascii="宋体" w:hAnsi="宋体" w:eastAsia="宋体" w:cs="仿宋"/>
          <w:kern w:val="2"/>
          <w:sz w:val="21"/>
          <w:szCs w:val="21"/>
          <w:lang w:val="en-US" w:eastAsia="zh-CN" w:bidi="ar-SA"/>
        </w:rPr>
        <w:t>通过这一模块的学习，</w:t>
      </w:r>
      <w:r>
        <w:rPr>
          <w:rFonts w:hint="eastAsia" w:ascii="宋体" w:hAnsi="宋体" w:cs="仿宋"/>
          <w:kern w:val="2"/>
          <w:sz w:val="21"/>
          <w:szCs w:val="21"/>
          <w:lang w:val="en-US" w:eastAsia="zh-CN" w:bidi="ar-SA"/>
        </w:rPr>
        <w:t>在艺术活动组织、排演与课堂教学的互动关系中，学生在实践中能够认知包括青少儿舞蹈在内的舞蹈艺术活动策划与组织</w:t>
      </w:r>
      <w:r>
        <w:rPr>
          <w:rFonts w:hint="eastAsia" w:ascii="宋体" w:hAnsi="宋体" w:eastAsia="宋体" w:cs="仿宋"/>
          <w:kern w:val="2"/>
          <w:sz w:val="21"/>
          <w:szCs w:val="21"/>
          <w:lang w:val="en-US" w:eastAsia="zh-CN" w:bidi="ar-SA"/>
        </w:rPr>
        <w:t>。</w:t>
      </w:r>
    </w:p>
    <w:p>
      <w:pPr>
        <w:widowControl/>
        <w:numPr>
          <w:ilvl w:val="0"/>
          <w:numId w:val="6"/>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舞蹈表演呈现；</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舞蹈艺术活动的策划与组织；</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对整个舞蹈排演及活动组织的反思。</w:t>
      </w:r>
    </w:p>
    <w:p>
      <w:pPr>
        <w:widowControl/>
        <w:numPr>
          <w:ilvl w:val="0"/>
          <w:numId w:val="6"/>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舞蹈艺术活动的组织、策划、分工</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舞台空间下的各环节彩排</w:t>
      </w:r>
    </w:p>
    <w:p>
      <w:pPr>
        <w:widowControl w:val="0"/>
        <w:ind w:left="0" w:leftChars="0" w:firstLine="420" w:firstLineChars="200"/>
        <w:jc w:val="both"/>
        <w:rPr>
          <w:rFonts w:hint="default" w:ascii="宋体" w:hAnsi="宋体" w:cs="仿宋"/>
          <w:color w:val="111111"/>
          <w:szCs w:val="21"/>
          <w:lang w:val="en-US" w:eastAsia="zh-CN"/>
        </w:rPr>
      </w:pPr>
      <w:r>
        <w:rPr>
          <w:rFonts w:hint="eastAsia" w:ascii="宋体" w:hAnsi="宋体" w:cs="仿宋"/>
          <w:kern w:val="2"/>
          <w:sz w:val="21"/>
          <w:szCs w:val="21"/>
          <w:lang w:val="en-US" w:eastAsia="zh-CN" w:bidi="ar-SA"/>
        </w:rPr>
        <w:t xml:space="preserve">第三节 </w:t>
      </w:r>
      <w:r>
        <w:rPr>
          <w:rFonts w:hint="eastAsia" w:ascii="宋体" w:hAnsi="宋体" w:cs="仿宋"/>
          <w:color w:val="111111"/>
          <w:szCs w:val="21"/>
          <w:lang w:val="en-US" w:eastAsia="zh-CN"/>
        </w:rPr>
        <w:t>舞蹈艺术活动的呈现</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 xml:space="preserve">第四节 </w:t>
      </w:r>
      <w:r>
        <w:rPr>
          <w:rFonts w:hint="eastAsia" w:ascii="宋体" w:hAnsi="宋体" w:cs="仿宋"/>
          <w:color w:val="111111"/>
          <w:szCs w:val="21"/>
          <w:lang w:val="en-US" w:eastAsia="zh-CN"/>
        </w:rPr>
        <w:t>对艺术活动的总结与反思</w:t>
      </w:r>
    </w:p>
    <w:p>
      <w:pPr>
        <w:widowControl/>
        <w:numPr>
          <w:ilvl w:val="0"/>
          <w:numId w:val="6"/>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8"/>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bookmarkStart w:id="2" w:name="OLE_LINK4"/>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bookmarkEnd w:id="2"/>
    <w:p>
      <w:pPr>
        <w:widowControl/>
        <w:spacing w:before="120" w:beforeLines="50" w:after="120" w:afterLines="50"/>
        <w:ind w:firstLine="561" w:firstLineChars="200"/>
        <w:jc w:val="left"/>
      </w:pPr>
      <w:r>
        <w:rPr>
          <w:rFonts w:hint="eastAsia" w:ascii="黑体" w:hAnsi="黑体" w:eastAsia="黑体"/>
          <w:b/>
          <w:sz w:val="28"/>
          <w:szCs w:val="28"/>
        </w:rPr>
        <w:t>四、学时分配</w:t>
      </w:r>
    </w:p>
    <w:p>
      <w:pPr>
        <w:widowControl/>
        <w:spacing w:before="120" w:beforeLines="50" w:after="120"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934"/>
        <w:gridCol w:w="1830"/>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99"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w:t>
            </w:r>
          </w:p>
        </w:tc>
        <w:tc>
          <w:tcPr>
            <w:tcW w:w="2934"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章节内容</w:t>
            </w:r>
          </w:p>
        </w:tc>
        <w:tc>
          <w:tcPr>
            <w:tcW w:w="1830"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支撑课程目标</w:t>
            </w:r>
          </w:p>
        </w:tc>
        <w:tc>
          <w:tcPr>
            <w:tcW w:w="2321"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jc w:val="center"/>
        </w:trPr>
        <w:tc>
          <w:tcPr>
            <w:tcW w:w="2199"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第一</w:t>
            </w:r>
            <w:r>
              <w:rPr>
                <w:rFonts w:hint="eastAsia" w:ascii="宋体" w:hAnsi="宋体" w:cstheme="minorBidi"/>
                <w:lang w:val="en-US" w:eastAsia="zh-CN"/>
              </w:rPr>
              <w:t>模块</w:t>
            </w:r>
          </w:p>
        </w:tc>
        <w:tc>
          <w:tcPr>
            <w:tcW w:w="293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第一节 单、双、三、群舞的学习训练</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第二节 细化舞蹈动线的准确度</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第三节 感知音乐与节奏，自我表达稳定</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eastAsia" w:hAnsi="宋体" w:cs="宋体"/>
                <w:lang w:val="en-US" w:eastAsia="zh-CN"/>
              </w:rPr>
              <w:t>第四节 塑造舞蹈形象，表达情感内涵</w:t>
            </w:r>
          </w:p>
        </w:tc>
        <w:tc>
          <w:tcPr>
            <w:tcW w:w="1830"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hint="default" w:ascii="宋体" w:hAnsi="宋体" w:cstheme="minorBidi"/>
                <w:lang w:val="en-US" w:eastAsia="zh-CN"/>
              </w:rPr>
            </w:pPr>
            <w:r>
              <w:rPr>
                <w:rFonts w:hint="eastAsia" w:ascii="宋体" w:hAnsi="宋体" w:cstheme="minorBidi"/>
                <w:lang w:val="en-US" w:eastAsia="zh-CN"/>
              </w:rPr>
              <w:t>课程目标3</w:t>
            </w:r>
          </w:p>
        </w:tc>
        <w:tc>
          <w:tcPr>
            <w:tcW w:w="2321"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2" w:hRule="atLeast"/>
          <w:jc w:val="center"/>
        </w:trPr>
        <w:tc>
          <w:tcPr>
            <w:tcW w:w="2199"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第二</w:t>
            </w:r>
            <w:r>
              <w:rPr>
                <w:rFonts w:hint="eastAsia" w:ascii="宋体" w:hAnsi="宋体" w:cstheme="minorBidi"/>
                <w:lang w:val="en-US" w:eastAsia="zh-CN"/>
              </w:rPr>
              <w:t>模块</w:t>
            </w:r>
          </w:p>
        </w:tc>
        <w:tc>
          <w:tcPr>
            <w:tcW w:w="293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第一节 精准的主题动作学习</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第二节 舞蹈调度与构图的准确表达</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第三节 作品与音乐的密切配合</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eastAsia" w:ascii="宋体" w:hAnsi="宋体" w:eastAsia="宋体" w:cstheme="minorBidi"/>
              </w:rPr>
              <w:t>第四节 激发学生舞蹈表演的二度创作</w:t>
            </w:r>
          </w:p>
        </w:tc>
        <w:tc>
          <w:tcPr>
            <w:tcW w:w="1830"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ascii="宋体" w:hAnsi="宋体" w:eastAsia="宋体" w:cstheme="minorBidi"/>
              </w:rPr>
            </w:pPr>
            <w:r>
              <w:rPr>
                <w:rFonts w:hint="eastAsia" w:ascii="宋体" w:hAnsi="宋体" w:cstheme="minorBidi"/>
                <w:lang w:val="en-US" w:eastAsia="zh-CN"/>
              </w:rPr>
              <w:t>课程目标3</w:t>
            </w:r>
          </w:p>
        </w:tc>
        <w:tc>
          <w:tcPr>
            <w:tcW w:w="2321"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2" w:hRule="atLeast"/>
          <w:jc w:val="center"/>
        </w:trPr>
        <w:tc>
          <w:tcPr>
            <w:tcW w:w="2199"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第三模块</w:t>
            </w:r>
          </w:p>
        </w:tc>
        <w:tc>
          <w:tcPr>
            <w:tcW w:w="293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第一节 舞蹈艺术活动的组织、策划、分工</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第二节 舞台空间下的各环节彩排</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第三节 舞蹈艺术活动的呈现</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第四节 对艺术活动的总结与反思</w:t>
            </w:r>
          </w:p>
        </w:tc>
        <w:tc>
          <w:tcPr>
            <w:tcW w:w="1830"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课程目标3</w:t>
            </w:r>
          </w:p>
        </w:tc>
        <w:tc>
          <w:tcPr>
            <w:tcW w:w="2321" w:type="dxa"/>
            <w:vAlign w:val="center"/>
          </w:tcPr>
          <w:p>
            <w:pPr>
              <w:widowControl/>
              <w:spacing w:before="120" w:beforeLines="50" w:after="120" w:afterLines="50"/>
              <w:jc w:val="center"/>
              <w:rPr>
                <w:rFonts w:hint="default" w:ascii="宋体" w:hAnsi="宋体" w:cstheme="minorBidi"/>
                <w:lang w:val="en-US" w:eastAsia="zh-CN"/>
              </w:rPr>
            </w:pPr>
            <w:r>
              <w:rPr>
                <w:rFonts w:hint="eastAsia" w:ascii="宋体" w:hAnsi="宋体" w:cstheme="minorBidi"/>
                <w:lang w:val="en-US" w:eastAsia="zh-CN"/>
              </w:rPr>
              <w:t>4</w:t>
            </w:r>
          </w:p>
        </w:tc>
      </w:tr>
    </w:tbl>
    <w:p>
      <w:pPr>
        <w:widowControl/>
        <w:spacing w:before="120" w:beforeLines="50" w:after="120" w:afterLines="50"/>
        <w:ind w:firstLine="561" w:firstLineChars="200"/>
        <w:jc w:val="left"/>
      </w:pPr>
      <w:r>
        <w:rPr>
          <w:rFonts w:hint="eastAsia" w:ascii="黑体" w:hAnsi="黑体" w:eastAsia="黑体"/>
          <w:b/>
          <w:sz w:val="28"/>
          <w:szCs w:val="28"/>
        </w:rPr>
        <w:t>五、教学进度</w:t>
      </w:r>
    </w:p>
    <w:p>
      <w:pPr>
        <w:widowControl/>
        <w:spacing w:before="120" w:beforeLines="50" w:after="120" w:afterLines="50"/>
        <w:jc w:val="center"/>
        <w:rPr>
          <w:rFonts w:ascii="宋体" w:hAnsi="宋体"/>
          <w:szCs w:val="21"/>
        </w:rPr>
      </w:pPr>
      <w:r>
        <w:rPr>
          <w:rFonts w:hint="eastAsia" w:ascii="宋体" w:hAnsi="宋体"/>
          <w:b/>
          <w:szCs w:val="21"/>
        </w:rPr>
        <w:t>表3：教学进度表</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00"/>
        <w:gridCol w:w="1325"/>
        <w:gridCol w:w="2500"/>
        <w:gridCol w:w="1268"/>
        <w:gridCol w:w="170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周次</w:t>
            </w:r>
          </w:p>
        </w:tc>
        <w:tc>
          <w:tcPr>
            <w:tcW w:w="7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日期</w:t>
            </w:r>
          </w:p>
        </w:tc>
        <w:tc>
          <w:tcPr>
            <w:tcW w:w="132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章节名称</w:t>
            </w:r>
          </w:p>
        </w:tc>
        <w:tc>
          <w:tcPr>
            <w:tcW w:w="25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内容提要</w:t>
            </w:r>
          </w:p>
        </w:tc>
        <w:tc>
          <w:tcPr>
            <w:tcW w:w="1268"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授课时数</w:t>
            </w:r>
          </w:p>
        </w:tc>
        <w:tc>
          <w:tcPr>
            <w:tcW w:w="1707"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作业及要求</w:t>
            </w:r>
          </w:p>
        </w:tc>
        <w:tc>
          <w:tcPr>
            <w:tcW w:w="79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hint="default" w:ascii="宋体" w:hAnsi="宋体" w:cstheme="minorBidi"/>
                <w:szCs w:val="21"/>
                <w:lang w:val="en-US" w:eastAsia="zh-CN"/>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第一节 单、双、三、群舞的学习训练</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第一节 单、双、三、群舞的学习训练</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eastAsia="zh-CN"/>
              </w:rPr>
            </w:pPr>
            <w:r>
              <w:rPr>
                <w:rFonts w:hint="eastAsia" w:ascii="宋体" w:hAnsi="宋体" w:cstheme="minorBidi"/>
                <w:szCs w:val="21"/>
                <w:lang w:val="en-US" w:eastAsia="zh-CN"/>
              </w:rPr>
              <w:t>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第二节 细化舞蹈动线的准确度</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第二节 细化舞蹈动线的准确度</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感知音乐与节奏，自我表达稳定</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第三节 感知音乐与节奏，自我表达稳定</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rPr>
              <w:t>第四节 塑造舞蹈形象，表达情感内涵</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8</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第一模块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经典剧目的学习训练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rPr>
              <w:t>第四节 塑造舞蹈形象，表达情感内涵</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9</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szCs w:val="21"/>
              </w:rPr>
            </w:pPr>
            <w:r>
              <w:rPr>
                <w:rFonts w:hint="eastAsia" w:ascii="宋体" w:hAnsi="宋体" w:eastAsia="宋体" w:cstheme="minorBidi"/>
              </w:rPr>
              <w:t>第一节 精准的主题动作学习</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10</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szCs w:val="21"/>
              </w:rPr>
            </w:pPr>
            <w:r>
              <w:rPr>
                <w:rFonts w:hint="eastAsia" w:ascii="宋体" w:hAnsi="宋体" w:eastAsia="宋体" w:cstheme="minorBidi"/>
              </w:rPr>
              <w:t>第一节 精准的主题动作学习</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第一节 精准的主题动作学习</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szCs w:val="21"/>
              </w:rPr>
            </w:pPr>
            <w:r>
              <w:rPr>
                <w:rFonts w:hint="eastAsia" w:ascii="宋体" w:hAnsi="宋体" w:eastAsia="宋体" w:cstheme="minorBidi"/>
              </w:rPr>
              <w:t>第二节 舞蹈调度与构图的准确表达</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rPr>
              <w:t>第二节 舞蹈调度与构图的准确表达</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szCs w:val="21"/>
              </w:rPr>
            </w:pPr>
            <w:r>
              <w:rPr>
                <w:rFonts w:hint="eastAsia" w:ascii="宋体" w:hAnsi="宋体" w:eastAsia="宋体" w:cstheme="minorBidi"/>
              </w:rPr>
              <w:t>第三节 作品与音乐的密切配合</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rPr>
              <w:t>第三节 作品与音乐的密切配合</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rPr>
              <w:t>第四节 激发学生舞蹈表演的二度创作</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eastAsia="宋体" w:cstheme="minorBidi"/>
                <w:szCs w:val="21"/>
              </w:rPr>
            </w:pPr>
            <w:r>
              <w:rPr>
                <w:rFonts w:hint="eastAsia" w:ascii="宋体" w:hAnsi="宋体" w:eastAsia="宋体" w:cstheme="minorBidi"/>
                <w:szCs w:val="21"/>
              </w:rPr>
              <w:t>第二模块</w:t>
            </w:r>
          </w:p>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 xml:space="preserve"> 创新剧目的学习训练</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rPr>
              <w:t>第四节 激发学生舞蹈表演的二度创作</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复习剧目内容</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每个人录制复习视频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r>
              <w:rPr>
                <w:rFonts w:ascii="宋体" w:hAnsi="宋体" w:eastAsia="宋体" w:cstheme="minorBidi"/>
                <w:szCs w:val="21"/>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cstheme="minorBidi"/>
                <w:szCs w:val="21"/>
                <w:lang w:val="en-US" w:eastAsia="zh-CN"/>
              </w:rPr>
              <w:t>第三模块</w:t>
            </w:r>
          </w:p>
          <w:p>
            <w:pPr>
              <w:widowControl/>
              <w:spacing w:before="120" w:beforeLines="50" w:after="120" w:afterLines="50"/>
              <w:jc w:val="center"/>
              <w:rPr>
                <w:rFonts w:hint="default" w:ascii="宋体" w:hAnsi="宋体" w:eastAsia="宋体" w:cstheme="minorBidi"/>
                <w:szCs w:val="21"/>
                <w:lang w:val="en-US" w:eastAsia="zh-CN"/>
              </w:rPr>
            </w:pPr>
            <w:r>
              <w:rPr>
                <w:rFonts w:hint="eastAsia" w:ascii="宋体" w:hAnsi="宋体" w:cstheme="minorBidi"/>
                <w:szCs w:val="21"/>
                <w:lang w:val="en-US" w:eastAsia="zh-CN"/>
              </w:rPr>
              <w:t xml:space="preserve"> 舞蹈表演实践与评议</w:t>
            </w:r>
          </w:p>
        </w:tc>
        <w:tc>
          <w:tcPr>
            <w:tcW w:w="2500"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theme="minorBidi"/>
                <w:lang w:val="en-US" w:eastAsia="zh-CN"/>
              </w:rPr>
            </w:pPr>
            <w:r>
              <w:rPr>
                <w:rFonts w:hint="default" w:ascii="宋体" w:hAnsi="宋体" w:eastAsia="宋体" w:cstheme="minorBidi"/>
                <w:lang w:val="en-US" w:eastAsia="zh-CN"/>
              </w:rPr>
              <w:t>第一节 舞蹈艺术活动的组织、策划、分工</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theme="minorBidi"/>
                <w:lang w:val="en-US" w:eastAsia="zh-CN"/>
              </w:rPr>
            </w:pPr>
            <w:r>
              <w:rPr>
                <w:rFonts w:hint="default" w:ascii="宋体" w:hAnsi="宋体" w:eastAsia="宋体" w:cstheme="minorBidi"/>
                <w:lang w:val="en-US" w:eastAsia="zh-CN"/>
              </w:rPr>
              <w:t>第二节 舞台空间下的各环节彩排</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宋体" w:cstheme="minorBidi"/>
                <w:lang w:val="en-US" w:eastAsia="zh-CN"/>
              </w:rPr>
            </w:pPr>
            <w:r>
              <w:rPr>
                <w:rFonts w:hint="default" w:ascii="宋体" w:hAnsi="宋体" w:eastAsia="宋体" w:cstheme="minorBidi"/>
                <w:lang w:val="en-US" w:eastAsia="zh-CN"/>
              </w:rPr>
              <w:t>第三节 舞蹈艺术活动的呈现</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cstheme="minorBidi"/>
                <w:szCs w:val="21"/>
                <w:lang w:val="en-US" w:eastAsia="zh-CN"/>
              </w:rPr>
            </w:pPr>
            <w:r>
              <w:rPr>
                <w:rFonts w:hint="default" w:ascii="宋体" w:hAnsi="宋体" w:eastAsia="宋体" w:cstheme="minorBidi"/>
                <w:lang w:val="en-US" w:eastAsia="zh-CN"/>
              </w:rPr>
              <w:t>第四节 对艺术活动的总结与反思</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b/>
                <w:bCs/>
                <w:szCs w:val="21"/>
                <w:lang w:val="en-US" w:eastAsia="zh-CN"/>
              </w:rPr>
            </w:pPr>
            <w:r>
              <w:rPr>
                <w:rFonts w:hint="eastAsia" w:ascii="宋体" w:hAnsi="宋体" w:cstheme="minorBidi"/>
                <w:b/>
                <w:bCs/>
                <w:szCs w:val="21"/>
                <w:lang w:val="en-US" w:eastAsia="zh-CN"/>
              </w:rPr>
              <w:t>作业：</w:t>
            </w:r>
            <w:r>
              <w:rPr>
                <w:rFonts w:hint="eastAsia" w:ascii="宋体" w:hAnsi="宋体" w:cstheme="minorBidi"/>
                <w:b w:val="0"/>
                <w:bCs w:val="0"/>
                <w:szCs w:val="21"/>
                <w:lang w:val="en-US" w:eastAsia="zh-CN"/>
              </w:rPr>
              <w:t>设计中小学舞蹈等艺术活动</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b w:val="0"/>
                <w:bCs w:val="0"/>
                <w:szCs w:val="21"/>
                <w:lang w:val="en-US" w:eastAsia="zh-CN"/>
              </w:rPr>
              <w:t>分小组讨论，并提交策划方案文字稿与路演PPT。</w:t>
            </w:r>
          </w:p>
        </w:tc>
        <w:tc>
          <w:tcPr>
            <w:tcW w:w="790" w:type="dxa"/>
            <w:vAlign w:val="center"/>
          </w:tcPr>
          <w:p>
            <w:pPr>
              <w:widowControl/>
              <w:spacing w:before="120" w:beforeLines="50" w:after="120" w:afterLines="50"/>
              <w:jc w:val="center"/>
              <w:rPr>
                <w:rFonts w:ascii="宋体" w:hAnsi="宋体" w:eastAsia="宋体" w:cstheme="minorBidi"/>
                <w:szCs w:val="21"/>
              </w:rPr>
            </w:pPr>
          </w:p>
        </w:tc>
      </w:tr>
    </w:tbl>
    <w:p>
      <w:pPr>
        <w:widowControl/>
        <w:spacing w:before="120" w:beforeLines="50" w:after="120" w:afterLines="50"/>
        <w:ind w:firstLine="561" w:firstLineChars="200"/>
        <w:jc w:val="left"/>
      </w:pPr>
      <w:r>
        <w:rPr>
          <w:rFonts w:hint="eastAsia" w:ascii="黑体" w:hAnsi="黑体" w:eastAsia="黑体"/>
          <w:b/>
          <w:sz w:val="28"/>
          <w:szCs w:val="28"/>
        </w:rPr>
        <w:t>六、教材及参考书目</w:t>
      </w:r>
    </w:p>
    <w:p>
      <w:pPr>
        <w:widowControl/>
        <w:spacing w:before="120" w:beforeLines="50" w:after="120" w:afterLines="50"/>
        <w:ind w:firstLine="420" w:firstLineChars="200"/>
        <w:jc w:val="left"/>
        <w:rPr>
          <w:rFonts w:hint="eastAsia" w:ascii="宋体" w:hAnsi="宋体"/>
          <w:lang w:val="en-US" w:eastAsia="zh-CN"/>
        </w:rPr>
      </w:pPr>
      <w:r>
        <w:rPr>
          <w:rFonts w:ascii="宋体" w:hAnsi="宋体"/>
        </w:rPr>
        <w:t>1</w:t>
      </w:r>
      <w:r>
        <w:rPr>
          <w:rFonts w:hint="eastAsia" w:ascii="宋体" w:hAnsi="宋体"/>
        </w:rPr>
        <w:t>．</w:t>
      </w:r>
      <w:r>
        <w:rPr>
          <w:rFonts w:hint="eastAsia" w:ascii="宋体" w:hAnsi="宋体"/>
          <w:lang w:val="en-US" w:eastAsia="zh-CN"/>
        </w:rPr>
        <w:t>教材：</w:t>
      </w:r>
    </w:p>
    <w:p>
      <w:pPr>
        <w:widowControl/>
        <w:spacing w:before="120" w:beforeLines="50" w:after="120" w:afterLines="50"/>
        <w:ind w:leftChars="300" w:firstLine="420" w:firstLineChars="200"/>
        <w:jc w:val="left"/>
        <w:rPr>
          <w:rFonts w:hint="eastAsia" w:ascii="宋体" w:hAnsi="宋体"/>
        </w:rPr>
      </w:pPr>
      <w:r>
        <w:rPr>
          <w:rFonts w:hint="eastAsia" w:ascii="宋体" w:hAnsi="宋体"/>
        </w:rPr>
        <w:t>郑慧慧主编;郑慧慧,李振文编著.集体舞指南[M].上海:上海音乐出版社,2014.</w:t>
      </w:r>
    </w:p>
    <w:p>
      <w:pPr>
        <w:widowControl/>
        <w:spacing w:before="120" w:beforeLines="50" w:after="120" w:afterLines="50"/>
        <w:ind w:leftChars="300" w:firstLine="420" w:firstLineChars="200"/>
        <w:jc w:val="left"/>
        <w:rPr>
          <w:rFonts w:hint="eastAsia" w:ascii="宋体" w:hAnsi="宋体"/>
        </w:rPr>
      </w:pPr>
      <w:r>
        <w:rPr>
          <w:rFonts w:hint="eastAsia" w:ascii="宋体" w:hAnsi="宋体"/>
        </w:rPr>
        <w:t>田培培著.形体训练与舞蹈编导基础[M].上海:上海音乐出版社,2018.</w:t>
      </w:r>
    </w:p>
    <w:p>
      <w:pPr>
        <w:widowControl/>
        <w:spacing w:before="120" w:beforeLines="50" w:after="120" w:afterLines="50"/>
        <w:ind w:firstLine="420" w:firstLineChars="200"/>
        <w:jc w:val="left"/>
        <w:rPr>
          <w:rFonts w:ascii="黑体" w:hAnsi="黑体" w:eastAsia="黑体"/>
          <w:b/>
          <w:sz w:val="28"/>
          <w:szCs w:val="28"/>
        </w:rPr>
      </w:pPr>
      <w:r>
        <w:rPr>
          <w:rFonts w:hint="eastAsia" w:ascii="宋体" w:hAnsi="宋体"/>
        </w:rPr>
        <w:t>2．</w:t>
      </w:r>
      <w:r>
        <w:rPr>
          <w:rFonts w:hint="eastAsia" w:ascii="宋体" w:hAnsi="宋体"/>
          <w:lang w:val="en-US" w:eastAsia="zh-CN"/>
        </w:rPr>
        <w:t>参考：历届小荷风采舞蹈比赛视频</w:t>
      </w:r>
    </w:p>
    <w:p>
      <w:pPr>
        <w:widowControl/>
        <w:spacing w:before="120" w:beforeLines="50" w:after="120" w:afterLines="50"/>
        <w:ind w:firstLine="561" w:firstLineChars="200"/>
        <w:jc w:val="left"/>
        <w:rPr>
          <w:rFonts w:ascii="宋体" w:hAnsi="宋体"/>
        </w:rPr>
      </w:pPr>
      <w:r>
        <w:rPr>
          <w:rFonts w:hint="eastAsia" w:ascii="黑体" w:hAnsi="黑体" w:eastAsia="黑体"/>
          <w:b/>
          <w:sz w:val="28"/>
          <w:szCs w:val="28"/>
        </w:rPr>
        <w:t xml:space="preserve">七、教学方法 </w:t>
      </w:r>
    </w:p>
    <w:p>
      <w:pPr>
        <w:widowControl/>
        <w:spacing w:before="120" w:beforeLines="50" w:after="120" w:afterLines="50"/>
        <w:ind w:firstLine="420" w:firstLineChars="200"/>
        <w:jc w:val="left"/>
        <w:rPr>
          <w:rFonts w:hint="eastAsia" w:ascii="宋体" w:hAnsi="宋体"/>
          <w:lang w:val="en-US" w:eastAsia="zh-CN"/>
        </w:rPr>
      </w:pPr>
      <w:r>
        <w:rPr>
          <w:rFonts w:hint="eastAsia" w:ascii="宋体" w:hAnsi="宋体"/>
        </w:rPr>
        <w:t>1．</w:t>
      </w:r>
      <w:r>
        <w:rPr>
          <w:rFonts w:hint="eastAsia" w:ascii="宋体" w:hAnsi="宋体"/>
          <w:lang w:val="en-US" w:eastAsia="zh-CN"/>
        </w:rPr>
        <w:t>口传身授法</w:t>
      </w:r>
    </w:p>
    <w:p>
      <w:pPr>
        <w:widowControl w:val="0"/>
        <w:ind w:left="780" w:firstLine="420" w:firstLine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口传身授”是舞蹈教学的基本方法，主要指教师在舞蹈教学过程中“讲解+实践”，边讲解边示范。一方面，教师对舞蹈的风格和文化、动作的要领与规则进行清晰讲解，并对学生的动作进行纠正；另一方面，教师在教学中还需要亲身示范舞蹈动作，将舞蹈以直观的形式传递给学生。</w:t>
      </w:r>
    </w:p>
    <w:p>
      <w:pPr>
        <w:widowControl/>
        <w:numPr>
          <w:ilvl w:val="0"/>
          <w:numId w:val="9"/>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实操</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使学生分小组进行排演实践与活动策划，激发学生学习的自主性，让学生在“做中学”中获得第一手经验。</w:t>
      </w:r>
    </w:p>
    <w:p>
      <w:pPr>
        <w:widowControl/>
        <w:numPr>
          <w:ilvl w:val="0"/>
          <w:numId w:val="9"/>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展示讨论</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在每堂课结束之前，分小组进行组任务展示与观摩，之后进行课堂展示的总结与讨论。</w:t>
      </w:r>
    </w:p>
    <w:p>
      <w:pPr>
        <w:widowControl/>
        <w:spacing w:before="120" w:beforeLines="50" w:after="120"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20" w:beforeLines="50" w:after="120"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3215"/>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b/>
              </w:rPr>
            </w:pPr>
            <w:r>
              <w:rPr>
                <w:rFonts w:hint="eastAsia" w:hAnsi="宋体"/>
                <w:b/>
              </w:rPr>
              <w:t>课程目标</w:t>
            </w:r>
          </w:p>
        </w:tc>
        <w:tc>
          <w:tcPr>
            <w:tcW w:w="3215" w:type="dxa"/>
            <w:vAlign w:val="center"/>
          </w:tcPr>
          <w:p>
            <w:pPr>
              <w:pStyle w:val="2"/>
              <w:spacing w:before="120" w:beforeLines="50" w:after="120" w:afterLines="50"/>
              <w:jc w:val="center"/>
              <w:rPr>
                <w:rFonts w:hAnsi="宋体"/>
                <w:b/>
              </w:rPr>
            </w:pPr>
            <w:r>
              <w:rPr>
                <w:rFonts w:hint="eastAsia" w:hAnsi="宋体"/>
                <w:b/>
              </w:rPr>
              <w:t>考核要点</w:t>
            </w:r>
          </w:p>
        </w:tc>
        <w:tc>
          <w:tcPr>
            <w:tcW w:w="2849" w:type="dxa"/>
            <w:vAlign w:val="center"/>
          </w:tcPr>
          <w:p>
            <w:pPr>
              <w:pStyle w:val="2"/>
              <w:spacing w:before="120" w:beforeLines="50" w:after="120"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课程目标1</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left"/>
              <w:textAlignment w:val="auto"/>
              <w:rPr>
                <w:rFonts w:hAnsi="宋体"/>
                <w:b/>
              </w:rPr>
            </w:pPr>
            <w:bookmarkStart w:id="3" w:name="OLE_LINK1"/>
            <w:r>
              <w:rPr>
                <w:rFonts w:hint="eastAsia" w:hAnsi="宋体" w:cs="宋体"/>
                <w:lang w:val="en-US" w:eastAsia="zh-CN"/>
              </w:rPr>
              <w:t>考核</w:t>
            </w:r>
            <w:r>
              <w:rPr>
                <w:rFonts w:hint="eastAsia" w:hAnsi="宋体" w:cs="宋体"/>
              </w:rPr>
              <w:t>对剧目完整性、总体风格把握、形象塑造、情感内涵表达、服饰道具运用、舞蹈空间等诸多方面</w:t>
            </w:r>
            <w:r>
              <w:rPr>
                <w:rFonts w:hint="eastAsia" w:hAnsi="宋体" w:cs="宋体"/>
                <w:lang w:val="en-US" w:eastAsia="zh-CN"/>
              </w:rPr>
              <w:t>的</w:t>
            </w:r>
            <w:r>
              <w:rPr>
                <w:rFonts w:hint="eastAsia" w:hAnsi="宋体" w:cs="宋体"/>
              </w:rPr>
              <w:t>了解与</w:t>
            </w:r>
            <w:r>
              <w:rPr>
                <w:rFonts w:hint="eastAsia" w:hAnsi="宋体" w:cs="宋体"/>
                <w:lang w:val="en-US" w:eastAsia="zh-CN"/>
              </w:rPr>
              <w:t>把握</w:t>
            </w:r>
            <w:r>
              <w:rPr>
                <w:rFonts w:hint="eastAsia" w:hAnsi="宋体" w:cs="宋体"/>
              </w:rPr>
              <w:t>。</w:t>
            </w:r>
            <w:bookmarkEnd w:id="3"/>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int="eastAsia" w:hAnsi="宋体"/>
                <w:bCs/>
                <w:szCs w:val="21"/>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课程目标2</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宋体"/>
                <w:lang w:val="en-US" w:eastAsia="zh-CN"/>
              </w:rPr>
              <w:t>考核</w:t>
            </w:r>
            <w:r>
              <w:rPr>
                <w:rFonts w:hint="eastAsia" w:hAnsi="宋体" w:cs="宋体"/>
              </w:rPr>
              <w:t>身体技术</w:t>
            </w:r>
            <w:r>
              <w:rPr>
                <w:rFonts w:hint="eastAsia" w:hAnsi="宋体" w:cs="宋体"/>
                <w:lang w:val="en-US" w:eastAsia="zh-CN"/>
              </w:rPr>
              <w:t>开发能力</w:t>
            </w:r>
            <w:r>
              <w:rPr>
                <w:rFonts w:hint="eastAsia" w:hAnsi="宋体" w:cs="宋体"/>
              </w:rPr>
              <w:t>，不同风格舞蹈表演能力，</w:t>
            </w:r>
            <w:r>
              <w:rPr>
                <w:rFonts w:hint="eastAsia" w:hAnsi="宋体" w:cs="宋体"/>
                <w:lang w:val="en-US" w:eastAsia="zh-CN"/>
              </w:rPr>
              <w:t>以及</w:t>
            </w:r>
            <w:r>
              <w:rPr>
                <w:rFonts w:hint="eastAsia" w:hAnsi="宋体" w:cs="宋体"/>
              </w:rPr>
              <w:t>对舞蹈剧目创作与表现的思维模式建构。</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2" w:hRule="atLeast"/>
          <w:jc w:val="center"/>
        </w:trPr>
        <w:tc>
          <w:tcPr>
            <w:tcW w:w="2481" w:type="dxa"/>
            <w:vAlign w:val="center"/>
          </w:tcPr>
          <w:p>
            <w:pPr>
              <w:pStyle w:val="2"/>
              <w:spacing w:before="120" w:beforeLines="50" w:after="120" w:afterLines="50"/>
              <w:jc w:val="center"/>
              <w:rPr>
                <w:rFonts w:hAnsi="宋体"/>
              </w:rPr>
            </w:pPr>
            <w:r>
              <w:rPr>
                <w:rFonts w:hint="eastAsia" w:hAnsi="宋体"/>
              </w:rPr>
              <w:t>课程目标3</w:t>
            </w:r>
          </w:p>
        </w:tc>
        <w:tc>
          <w:tcPr>
            <w:tcW w:w="3215"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宋体"/>
                <w:lang w:val="en-US" w:eastAsia="zh-CN"/>
              </w:rPr>
              <w:t>考核对</w:t>
            </w:r>
            <w:r>
              <w:rPr>
                <w:rFonts w:hint="eastAsia" w:hAnsi="宋体" w:cs="宋体"/>
              </w:rPr>
              <w:t>青少儿舞蹈表演艺术特定性</w:t>
            </w:r>
            <w:r>
              <w:rPr>
                <w:rFonts w:hint="eastAsia" w:hAnsi="宋体" w:cs="宋体"/>
                <w:lang w:val="en-US" w:eastAsia="zh-CN"/>
              </w:rPr>
              <w:t>的认知度，参与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策划和组织能力</w:t>
            </w:r>
            <w:r>
              <w:rPr>
                <w:rFonts w:hint="eastAsia" w:hAnsi="宋体" w:cs="宋体"/>
              </w:rPr>
              <w:t>，</w:t>
            </w:r>
            <w:r>
              <w:rPr>
                <w:rFonts w:hint="eastAsia" w:hAnsi="宋体" w:cs="宋体"/>
                <w:lang w:val="en-US" w:eastAsia="zh-CN"/>
              </w:rPr>
              <w:t>以及对</w:t>
            </w:r>
            <w:r>
              <w:rPr>
                <w:rFonts w:hint="eastAsia" w:hAnsi="宋体" w:cs="宋体"/>
              </w:rPr>
              <w:t>舞蹈排演过程各个环节的整合能力。</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bl>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20" w:beforeLines="50" w:after="120" w:afterLines="50"/>
        <w:ind w:firstLine="420" w:firstLineChars="200"/>
        <w:jc w:val="left"/>
        <w:rPr>
          <w:rFonts w:ascii="黑体" w:hAnsi="黑体" w:eastAsia="黑体"/>
          <w:b/>
          <w:sz w:val="24"/>
        </w:rPr>
      </w:pPr>
      <w:r>
        <w:rPr>
          <w:rFonts w:hint="eastAsia" w:ascii="宋体" w:hAnsi="宋体"/>
          <w:b/>
        </w:rPr>
        <w:t xml:space="preserve">1．评定方法 </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eastAsia="宋体" w:cs="仿宋"/>
          <w:szCs w:val="21"/>
        </w:rPr>
        <w:t>1</w:t>
      </w:r>
      <w:r>
        <w:rPr>
          <w:rFonts w:hint="eastAsia" w:ascii="宋体" w:hAnsi="宋体" w:cs="仿宋"/>
          <w:szCs w:val="21"/>
          <w:lang w:eastAsia="zh-CN"/>
        </w:rPr>
        <w:t>）</w:t>
      </w:r>
      <w:r>
        <w:rPr>
          <w:rFonts w:hint="eastAsia" w:ascii="宋体" w:hAnsi="宋体" w:eastAsia="宋体" w:cs="仿宋"/>
          <w:szCs w:val="21"/>
        </w:rPr>
        <w:t>平时成绩：</w:t>
      </w:r>
      <w:r>
        <w:rPr>
          <w:rFonts w:hint="eastAsia" w:ascii="宋体" w:hAnsi="宋体" w:cs="仿宋"/>
          <w:szCs w:val="21"/>
          <w:lang w:val="en-US" w:eastAsia="zh-CN"/>
        </w:rPr>
        <w:t>50</w:t>
      </w:r>
      <w:r>
        <w:rPr>
          <w:rFonts w:hint="eastAsia" w:ascii="宋体" w:hAnsi="宋体" w:eastAsia="宋体" w:cs="仿宋"/>
          <w:szCs w:val="21"/>
        </w:rPr>
        <w:t>%</w:t>
      </w:r>
      <w:r>
        <w:rPr>
          <w:rFonts w:hint="eastAsia" w:ascii="宋体" w:hAnsi="宋体" w:eastAsia="宋体" w:cs="仿宋"/>
          <w:szCs w:val="21"/>
          <w:lang w:eastAsia="zh-CN"/>
        </w:rPr>
        <w:t>（</w:t>
      </w:r>
      <w:r>
        <w:rPr>
          <w:rFonts w:hint="eastAsia" w:ascii="宋体" w:hAnsi="宋体" w:eastAsia="宋体" w:cs="仿宋"/>
          <w:szCs w:val="21"/>
        </w:rPr>
        <w:t>课堂表现测评</w:t>
      </w:r>
      <w:r>
        <w:rPr>
          <w:rFonts w:hint="eastAsia" w:ascii="宋体" w:hAnsi="宋体" w:cs="仿宋"/>
          <w:szCs w:val="21"/>
          <w:lang w:val="en-US" w:eastAsia="zh-CN"/>
        </w:rPr>
        <w:t>40</w:t>
      </w:r>
      <w:r>
        <w:rPr>
          <w:rFonts w:hint="eastAsia" w:ascii="宋体" w:hAnsi="宋体" w:eastAsia="宋体" w:cs="仿宋"/>
          <w:color w:val="000000"/>
          <w:szCs w:val="21"/>
        </w:rPr>
        <w:t>%</w:t>
      </w:r>
      <w:r>
        <w:rPr>
          <w:rFonts w:hint="eastAsia" w:ascii="宋体" w:hAnsi="宋体" w:eastAsia="宋体" w:cs="仿宋"/>
          <w:szCs w:val="21"/>
        </w:rPr>
        <w:t>，作业检测</w:t>
      </w:r>
      <w:r>
        <w:rPr>
          <w:rFonts w:hint="eastAsia" w:ascii="宋体" w:hAnsi="宋体" w:cs="仿宋"/>
          <w:szCs w:val="21"/>
          <w:lang w:val="en-US" w:eastAsia="zh-CN"/>
        </w:rPr>
        <w:t>10</w:t>
      </w:r>
      <w:r>
        <w:rPr>
          <w:rFonts w:hint="eastAsia" w:ascii="宋体" w:hAnsi="宋体" w:eastAsia="宋体" w:cs="仿宋"/>
          <w:szCs w:val="21"/>
        </w:rPr>
        <w:t>%</w:t>
      </w:r>
      <w:r>
        <w:rPr>
          <w:rFonts w:hint="eastAsia" w:ascii="宋体" w:hAnsi="宋体" w:eastAsia="宋体" w:cs="仿宋"/>
          <w:szCs w:val="21"/>
          <w:lang w:eastAsia="zh-CN"/>
        </w:rPr>
        <w:t>）</w:t>
      </w:r>
    </w:p>
    <w:p>
      <w:pPr>
        <w:ind w:left="2310" w:leftChars="500" w:hanging="1260" w:hangingChars="6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课堂表现测评</w:t>
      </w:r>
      <w:r>
        <w:rPr>
          <w:rFonts w:hint="eastAsia" w:ascii="宋体" w:hAnsi="宋体" w:eastAsia="宋体" w:cs="仿宋"/>
          <w:color w:val="333333"/>
          <w:szCs w:val="21"/>
          <w:shd w:val="clear" w:color="auto" w:fill="FFFFFF"/>
          <w:lang w:val="en-US" w:eastAsia="zh-CN"/>
        </w:rPr>
        <w:t>：</w:t>
      </w:r>
      <w:r>
        <w:rPr>
          <w:rFonts w:hint="eastAsia" w:ascii="宋体" w:hAnsi="宋体" w:eastAsia="宋体" w:cs="仿宋"/>
          <w:color w:val="333333"/>
          <w:szCs w:val="21"/>
          <w:shd w:val="clear" w:color="auto" w:fill="FFFFFF"/>
        </w:rPr>
        <w:t>根据</w:t>
      </w:r>
      <w:r>
        <w:rPr>
          <w:rFonts w:hint="eastAsia" w:ascii="宋体" w:hAnsi="宋体" w:cs="仿宋"/>
          <w:color w:val="333333"/>
          <w:szCs w:val="21"/>
          <w:shd w:val="clear" w:color="auto" w:fill="FFFFFF"/>
          <w:lang w:val="en-US" w:eastAsia="zh-CN"/>
        </w:rPr>
        <w:t>出勤、课堂参与度及表现力进行测评</w:t>
      </w:r>
      <w:r>
        <w:rPr>
          <w:rFonts w:hint="eastAsia" w:ascii="宋体" w:hAnsi="宋体" w:eastAsia="宋体" w:cs="仿宋"/>
          <w:color w:val="333333"/>
          <w:szCs w:val="21"/>
          <w:shd w:val="clear" w:color="auto" w:fill="FFFFFF"/>
        </w:rPr>
        <w:t>。</w:t>
      </w:r>
    </w:p>
    <w:p>
      <w:pPr>
        <w:ind w:firstLine="1050" w:firstLineChars="500"/>
        <w:rPr>
          <w:rFonts w:hint="eastAsia"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作业检测</w:t>
      </w:r>
      <w:r>
        <w:rPr>
          <w:rFonts w:hint="eastAsia" w:ascii="宋体" w:hAnsi="宋体" w:eastAsia="宋体" w:cs="仿宋"/>
          <w:color w:val="333333"/>
          <w:szCs w:val="21"/>
          <w:shd w:val="clear" w:color="auto" w:fill="FFFFFF"/>
          <w:lang w:val="en-US" w:eastAsia="zh-CN"/>
        </w:rPr>
        <w:t>：</w:t>
      </w:r>
      <w:r>
        <w:rPr>
          <w:rFonts w:hint="eastAsia" w:ascii="宋体" w:hAnsi="宋体" w:cs="仿宋"/>
          <w:color w:val="333333"/>
          <w:szCs w:val="21"/>
          <w:shd w:val="clear" w:color="auto" w:fill="FFFFFF"/>
          <w:lang w:val="en-US" w:eastAsia="zh-CN"/>
        </w:rPr>
        <w:t>根据提交的复习视频进行测评</w:t>
      </w:r>
      <w:r>
        <w:rPr>
          <w:rFonts w:hint="eastAsia" w:ascii="宋体" w:hAnsi="宋体" w:eastAsia="宋体" w:cs="仿宋"/>
          <w:color w:val="333333"/>
          <w:szCs w:val="21"/>
          <w:shd w:val="clear" w:color="auto" w:fill="FFFFFF"/>
        </w:rPr>
        <w:t>。</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cs="仿宋"/>
          <w:szCs w:val="21"/>
          <w:lang w:val="en-US" w:eastAsia="zh-CN"/>
        </w:rPr>
        <w:t>2</w:t>
      </w:r>
      <w:r>
        <w:rPr>
          <w:rFonts w:hint="eastAsia" w:ascii="宋体" w:hAnsi="宋体" w:cs="仿宋"/>
          <w:szCs w:val="21"/>
          <w:lang w:eastAsia="zh-CN"/>
        </w:rPr>
        <w:t>）</w:t>
      </w:r>
      <w:r>
        <w:rPr>
          <w:rFonts w:hint="eastAsia" w:ascii="宋体" w:hAnsi="宋体" w:eastAsia="宋体" w:cs="仿宋"/>
          <w:szCs w:val="21"/>
        </w:rPr>
        <w:t>期</w:t>
      </w:r>
      <w:r>
        <w:rPr>
          <w:rFonts w:hint="eastAsia" w:ascii="宋体" w:hAnsi="宋体" w:cs="仿宋"/>
          <w:szCs w:val="21"/>
          <w:lang w:val="en-US" w:eastAsia="zh-CN"/>
        </w:rPr>
        <w:t>中</w:t>
      </w:r>
      <w:r>
        <w:rPr>
          <w:rFonts w:hint="eastAsia" w:ascii="宋体" w:hAnsi="宋体" w:eastAsia="宋体" w:cs="仿宋"/>
          <w:szCs w:val="21"/>
        </w:rPr>
        <w:t>考试：</w:t>
      </w:r>
      <w:r>
        <w:rPr>
          <w:rFonts w:hint="eastAsia" w:ascii="宋体" w:hAnsi="宋体" w:cs="仿宋"/>
          <w:szCs w:val="21"/>
          <w:lang w:val="en-US" w:eastAsia="zh-CN"/>
        </w:rPr>
        <w:t>10</w:t>
      </w:r>
      <w:r>
        <w:rPr>
          <w:rFonts w:hint="eastAsia" w:ascii="宋体" w:hAnsi="宋体" w:eastAsia="宋体" w:cs="仿宋"/>
          <w:szCs w:val="21"/>
        </w:rPr>
        <w:t>%，</w:t>
      </w:r>
      <w:r>
        <w:rPr>
          <w:rFonts w:hint="eastAsia" w:ascii="宋体" w:hAnsi="宋体" w:cs="仿宋"/>
          <w:szCs w:val="21"/>
          <w:lang w:val="en-US" w:eastAsia="zh-CN"/>
        </w:rPr>
        <w:t>根据期中展示进行测评。</w:t>
      </w:r>
    </w:p>
    <w:p>
      <w:pPr>
        <w:ind w:firstLine="420" w:firstLineChars="200"/>
        <w:rPr>
          <w:rFonts w:ascii="宋体" w:hAnsi="宋体"/>
          <w:b/>
        </w:rPr>
      </w:pPr>
      <w:r>
        <w:rPr>
          <w:rFonts w:hint="eastAsia" w:ascii="宋体" w:hAnsi="宋体" w:eastAsia="宋体" w:cs="仿宋"/>
          <w:szCs w:val="21"/>
        </w:rPr>
        <w:t>（3）期末考试：</w:t>
      </w:r>
      <w:r>
        <w:rPr>
          <w:rFonts w:ascii="宋体" w:hAnsi="宋体" w:eastAsia="宋体" w:cs="仿宋"/>
          <w:szCs w:val="21"/>
        </w:rPr>
        <w:t>4</w:t>
      </w:r>
      <w:r>
        <w:rPr>
          <w:rFonts w:hint="eastAsia" w:ascii="宋体" w:hAnsi="宋体" w:eastAsia="宋体" w:cs="仿宋"/>
          <w:szCs w:val="21"/>
        </w:rPr>
        <w:t>0%，</w:t>
      </w:r>
      <w:r>
        <w:rPr>
          <w:rFonts w:hint="eastAsia" w:ascii="宋体" w:hAnsi="宋体" w:cs="仿宋"/>
          <w:szCs w:val="21"/>
          <w:lang w:val="en-US" w:eastAsia="zh-CN"/>
        </w:rPr>
        <w:t>根据期末展示进行测评。</w:t>
      </w:r>
    </w:p>
    <w:p>
      <w:pPr>
        <w:widowControl/>
        <w:spacing w:before="120" w:beforeLines="50" w:after="120"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20" w:beforeLines="50" w:after="120" w:afterLines="50"/>
        <w:ind w:firstLine="420" w:firstLineChars="200"/>
        <w:jc w:val="center"/>
        <w:rPr>
          <w:rFonts w:hint="eastAsia" w:ascii="宋体" w:hAnsi="宋体"/>
          <w:b/>
        </w:rPr>
      </w:pPr>
      <w:r>
        <w:rPr>
          <w:rFonts w:hint="eastAsia" w:ascii="宋体" w:hAnsi="宋体"/>
          <w:b/>
        </w:rPr>
        <w:t>表5：课程目标的考核占比与达成度分析表</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78"/>
        <w:gridCol w:w="1290"/>
        <w:gridCol w:w="1260"/>
        <w:gridCol w:w="1258"/>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13" w:type="dxa"/>
            <w:vMerge w:val="restart"/>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2868" w:type="dxa"/>
            <w:gridSpan w:val="2"/>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rPr>
              <w:t>平时</w:t>
            </w:r>
            <w:r>
              <w:rPr>
                <w:rFonts w:hint="eastAsia" w:ascii="宋体" w:hAnsi="宋体"/>
                <w:b/>
                <w:bCs/>
                <w:kern w:val="0"/>
                <w:szCs w:val="21"/>
                <w:lang w:val="en-US" w:eastAsia="zh-CN"/>
              </w:rPr>
              <w:t>50</w:t>
            </w:r>
            <w:r>
              <w:rPr>
                <w:rFonts w:hint="eastAsia" w:ascii="宋体" w:hAnsi="宋体" w:eastAsia="宋体"/>
                <w:b/>
                <w:bCs/>
                <w:kern w:val="0"/>
                <w:szCs w:val="21"/>
                <w:lang w:val="en-US" w:eastAsia="zh-CN"/>
              </w:rPr>
              <w:t>%</w:t>
            </w:r>
          </w:p>
        </w:tc>
        <w:tc>
          <w:tcPr>
            <w:tcW w:w="1260"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10</w:t>
            </w:r>
            <w:r>
              <w:rPr>
                <w:rFonts w:hint="eastAsia" w:ascii="宋体" w:hAnsi="宋体" w:eastAsia="宋体"/>
                <w:b/>
                <w:bCs/>
                <w:kern w:val="0"/>
                <w:szCs w:val="21"/>
                <w:lang w:val="en-US" w:eastAsia="zh-CN"/>
              </w:rPr>
              <w:t>%</w:t>
            </w:r>
          </w:p>
        </w:tc>
        <w:tc>
          <w:tcPr>
            <w:tcW w:w="1258" w:type="dxa"/>
            <w:vMerge w:val="restart"/>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4</w:t>
            </w:r>
            <w:r>
              <w:rPr>
                <w:rFonts w:hint="eastAsia" w:ascii="宋体" w:hAnsi="宋体" w:eastAsia="宋体"/>
                <w:b/>
                <w:bCs/>
                <w:kern w:val="0"/>
                <w:szCs w:val="21"/>
                <w:lang w:val="en-US" w:eastAsia="zh-CN"/>
              </w:rPr>
              <w:t>0%</w:t>
            </w:r>
          </w:p>
        </w:tc>
        <w:tc>
          <w:tcPr>
            <w:tcW w:w="2699"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13" w:type="dxa"/>
            <w:vMerge w:val="continue"/>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p>
        </w:tc>
        <w:tc>
          <w:tcPr>
            <w:tcW w:w="1578"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rPr>
              <w:t>课堂表现</w:t>
            </w:r>
            <w:r>
              <w:rPr>
                <w:rFonts w:hint="eastAsia" w:ascii="宋体" w:hAnsi="宋体" w:eastAsia="宋体"/>
                <w:b/>
                <w:bCs/>
                <w:kern w:val="0"/>
                <w:szCs w:val="21"/>
                <w:lang w:val="en-US" w:eastAsia="zh-CN"/>
              </w:rPr>
              <w:t>测评</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val="en-US" w:eastAsia="zh-CN"/>
              </w:rPr>
              <w:t>（</w:t>
            </w:r>
            <w:r>
              <w:rPr>
                <w:rFonts w:hint="eastAsia" w:ascii="宋体" w:hAnsi="宋体"/>
                <w:b/>
                <w:bCs/>
                <w:kern w:val="0"/>
                <w:szCs w:val="21"/>
                <w:lang w:val="en-US" w:eastAsia="zh-CN"/>
              </w:rPr>
              <w:t>40</w:t>
            </w:r>
            <w:r>
              <w:rPr>
                <w:rFonts w:ascii="宋体" w:hAnsi="宋体" w:eastAsia="宋体"/>
                <w:b/>
                <w:bCs/>
                <w:kern w:val="0"/>
                <w:szCs w:val="21"/>
              </w:rPr>
              <w:t>%</w:t>
            </w:r>
            <w:r>
              <w:rPr>
                <w:rFonts w:hint="eastAsia" w:ascii="宋体" w:hAnsi="宋体" w:eastAsia="宋体"/>
                <w:b/>
                <w:bCs/>
                <w:kern w:val="0"/>
                <w:szCs w:val="21"/>
                <w:lang w:val="en-US" w:eastAsia="zh-CN"/>
              </w:rPr>
              <w:t>）</w:t>
            </w:r>
          </w:p>
        </w:tc>
        <w:tc>
          <w:tcPr>
            <w:tcW w:w="1290"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作业检测</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eastAsia="zh-CN"/>
              </w:rPr>
              <w:t>（</w:t>
            </w:r>
            <w:r>
              <w:rPr>
                <w:rFonts w:hint="eastAsia" w:ascii="宋体" w:hAnsi="宋体"/>
                <w:b/>
                <w:bCs/>
                <w:kern w:val="0"/>
                <w:szCs w:val="21"/>
                <w:lang w:val="en-US" w:eastAsia="zh-CN"/>
              </w:rPr>
              <w:t>1</w:t>
            </w:r>
            <w:r>
              <w:rPr>
                <w:rFonts w:ascii="宋体" w:hAnsi="宋体" w:eastAsia="宋体"/>
                <w:b/>
                <w:bCs/>
                <w:kern w:val="0"/>
                <w:szCs w:val="21"/>
              </w:rPr>
              <w:t>0%</w:t>
            </w:r>
            <w:r>
              <w:rPr>
                <w:rFonts w:hint="eastAsia" w:ascii="宋体" w:hAnsi="宋体" w:eastAsia="宋体"/>
                <w:b/>
                <w:bCs/>
                <w:kern w:val="0"/>
                <w:szCs w:val="21"/>
                <w:lang w:eastAsia="zh-CN"/>
              </w:rPr>
              <w:t>）</w:t>
            </w:r>
          </w:p>
        </w:tc>
        <w:tc>
          <w:tcPr>
            <w:tcW w:w="1260"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c>
          <w:tcPr>
            <w:tcW w:w="1258" w:type="dxa"/>
            <w:vMerge w:val="continue"/>
            <w:vAlign w:val="center"/>
          </w:tcPr>
          <w:p>
            <w:pPr>
              <w:spacing w:before="156" w:beforeLines="50" w:after="156" w:afterLines="50"/>
              <w:jc w:val="center"/>
              <w:rPr>
                <w:rFonts w:ascii="宋体" w:hAnsi="宋体" w:eastAsia="宋体"/>
                <w:b/>
                <w:bCs/>
                <w:kern w:val="0"/>
                <w:szCs w:val="21"/>
              </w:rPr>
            </w:pPr>
          </w:p>
        </w:tc>
        <w:tc>
          <w:tcPr>
            <w:tcW w:w="2699"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2699"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default" w:ascii="宋体" w:hAnsi="宋体"/>
                <w:kern w:val="0"/>
                <w:szCs w:val="21"/>
              </w:rPr>
              <w:t>5</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1</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4</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20%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20%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20%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20%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jc w:val="left"/>
        <w:rPr>
          <w:rFonts w:ascii="黑体" w:hAnsi="黑体" w:eastAsia="黑体"/>
          <w:b/>
          <w:sz w:val="24"/>
        </w:rPr>
      </w:pP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24"/>
        <w:gridCol w:w="1937"/>
        <w:gridCol w:w="1791"/>
        <w:gridCol w:w="1845"/>
        <w:gridCol w:w="1872"/>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课程</w:t>
            </w:r>
          </w:p>
          <w:p>
            <w:pPr>
              <w:widowControl/>
              <w:spacing w:before="120" w:beforeLines="50" w:after="120"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20" w:beforeLines="50" w:after="120" w:afterLines="50"/>
              <w:jc w:val="center"/>
              <w:rPr>
                <w:rFonts w:ascii="宋体" w:hAnsi="宋体"/>
                <w:b/>
                <w:bCs/>
                <w:szCs w:val="21"/>
              </w:rPr>
            </w:pPr>
            <w:r>
              <w:rPr>
                <w:rFonts w:ascii="宋体" w:hAnsi="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24"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90-100</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80-89</w:t>
            </w:r>
          </w:p>
        </w:tc>
        <w:tc>
          <w:tcPr>
            <w:tcW w:w="1791"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70-79</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60-69</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24"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优</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良</w:t>
            </w:r>
          </w:p>
        </w:tc>
        <w:tc>
          <w:tcPr>
            <w:tcW w:w="1791"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中</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合格</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192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A</w:t>
            </w:r>
          </w:p>
        </w:tc>
        <w:tc>
          <w:tcPr>
            <w:tcW w:w="193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B</w:t>
            </w:r>
          </w:p>
        </w:tc>
        <w:tc>
          <w:tcPr>
            <w:tcW w:w="179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C</w:t>
            </w:r>
          </w:p>
        </w:tc>
        <w:tc>
          <w:tcPr>
            <w:tcW w:w="18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D</w:t>
            </w:r>
          </w:p>
        </w:tc>
        <w:tc>
          <w:tcPr>
            <w:tcW w:w="187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F</w:t>
            </w:r>
          </w:p>
        </w:tc>
      </w:tr>
      <w:tr>
        <w:trPr>
          <w:trHeight w:val="217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目标1</w:t>
            </w:r>
          </w:p>
        </w:tc>
        <w:tc>
          <w:tcPr>
            <w:tcW w:w="19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hAnsi="宋体" w:cs="宋体"/>
              </w:rPr>
            </w:pPr>
            <w:r>
              <w:rPr>
                <w:rFonts w:hint="eastAsia" w:hAnsi="宋体" w:cs="宋体"/>
                <w:lang w:val="en-US" w:eastAsia="zh-CN"/>
              </w:rPr>
              <w:t>能够非常熟练地</w:t>
            </w:r>
            <w:bookmarkStart w:id="4" w:name="OLE_LINK2"/>
            <w:r>
              <w:rPr>
                <w:rFonts w:hint="eastAsia" w:hAnsi="宋体" w:cs="宋体"/>
              </w:rPr>
              <w:t>对剧目完整性、总体风格把握、形象塑造、情感内涵表达、服饰道具运用、舞蹈空间等诸多方面的</w:t>
            </w:r>
            <w:r>
              <w:rPr>
                <w:rFonts w:hint="eastAsia" w:hAnsi="宋体" w:cs="宋体"/>
                <w:lang w:val="en-US" w:eastAsia="zh-CN"/>
              </w:rPr>
              <w:t>形成全面</w:t>
            </w:r>
            <w:r>
              <w:rPr>
                <w:rFonts w:hint="eastAsia" w:hAnsi="宋体" w:cs="宋体"/>
              </w:rPr>
              <w:t>了解与把握。</w:t>
            </w:r>
            <w:bookmarkEnd w:id="4"/>
          </w:p>
        </w:tc>
        <w:tc>
          <w:tcPr>
            <w:tcW w:w="19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ascii="宋体" w:hAnsi="宋体" w:cs="Times New Roman"/>
                <w:kern w:val="2"/>
                <w:sz w:val="21"/>
                <w:szCs w:val="21"/>
                <w:lang w:val="en-US" w:eastAsia="zh-CN" w:bidi="ar-SA"/>
              </w:rPr>
              <w:t>较好</w:t>
            </w:r>
            <w:r>
              <w:rPr>
                <w:rFonts w:hint="eastAsia" w:ascii="宋体" w:hAnsi="宋体" w:eastAsia="宋体" w:cs="Times New Roman"/>
                <w:kern w:val="2"/>
                <w:sz w:val="21"/>
                <w:szCs w:val="21"/>
                <w:lang w:val="en-US" w:eastAsia="zh-CN" w:bidi="ar-SA"/>
              </w:rPr>
              <w:t>地</w:t>
            </w:r>
            <w:r>
              <w:rPr>
                <w:rFonts w:hint="eastAsia" w:hAnsi="宋体" w:cs="宋体"/>
              </w:rPr>
              <w:t>对剧目完整性、总体风格把握、形象塑造、情感内涵表达、服饰道具运用、舞蹈空间等诸多方面的</w:t>
            </w:r>
            <w:r>
              <w:rPr>
                <w:rFonts w:hint="eastAsia" w:hAnsi="宋体" w:cs="宋体"/>
                <w:lang w:val="en-US" w:eastAsia="zh-CN"/>
              </w:rPr>
              <w:t>形成全面</w:t>
            </w:r>
            <w:r>
              <w:rPr>
                <w:rFonts w:hint="eastAsia" w:hAnsi="宋体" w:cs="宋体"/>
              </w:rPr>
              <w:t>了解与把握。</w:t>
            </w:r>
          </w:p>
        </w:tc>
        <w:tc>
          <w:tcPr>
            <w:tcW w:w="17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hAnsi="宋体" w:cs="宋体"/>
              </w:rPr>
              <w:t>对剧目完整性、总体风格把握、形象塑造、情感内涵表达、服饰道具运用、舞蹈空间等诸多方面的</w:t>
            </w:r>
            <w:r>
              <w:rPr>
                <w:rFonts w:hint="eastAsia" w:hAnsi="宋体" w:cs="宋体"/>
                <w:lang w:val="en-US" w:eastAsia="zh-CN"/>
              </w:rPr>
              <w:t>形成全面</w:t>
            </w:r>
            <w:r>
              <w:rPr>
                <w:rFonts w:hint="eastAsia" w:hAnsi="宋体" w:cs="宋体"/>
              </w:rPr>
              <w:t>了解与把握。</w:t>
            </w:r>
          </w:p>
        </w:tc>
        <w:tc>
          <w:tcPr>
            <w:tcW w:w="18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ascii="宋体" w:hAnsi="宋体" w:cs="Times New Roman"/>
                <w:kern w:val="2"/>
                <w:sz w:val="21"/>
                <w:szCs w:val="21"/>
                <w:lang w:val="en-US" w:eastAsia="zh-CN" w:bidi="ar-SA"/>
              </w:rPr>
              <w:t>基本</w:t>
            </w:r>
            <w:r>
              <w:rPr>
                <w:rFonts w:hint="eastAsia" w:hAnsi="宋体" w:cs="宋体"/>
              </w:rPr>
              <w:t>对剧目完整性、总体风格把握、形象塑造、情感内涵表达、服饰道具运用、舞蹈空间等诸多方面的</w:t>
            </w:r>
            <w:r>
              <w:rPr>
                <w:rFonts w:hint="eastAsia" w:hAnsi="宋体" w:cs="宋体"/>
                <w:lang w:val="en-US" w:eastAsia="zh-CN"/>
              </w:rPr>
              <w:t>形成全面</w:t>
            </w:r>
            <w:r>
              <w:rPr>
                <w:rFonts w:hint="eastAsia" w:hAnsi="宋体" w:cs="宋体"/>
              </w:rPr>
              <w:t>了解与把握。</w:t>
            </w:r>
          </w:p>
        </w:tc>
        <w:tc>
          <w:tcPr>
            <w:tcW w:w="18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cs="Times New Roman"/>
                <w:kern w:val="2"/>
                <w:sz w:val="21"/>
                <w:szCs w:val="21"/>
                <w:lang w:val="en-US" w:eastAsia="zh-CN" w:bidi="ar-SA"/>
              </w:rPr>
              <w:t>不</w:t>
            </w:r>
            <w:r>
              <w:rPr>
                <w:rFonts w:hint="eastAsia" w:ascii="宋体" w:hAnsi="宋体" w:eastAsia="宋体" w:cs="Times New Roman"/>
                <w:kern w:val="2"/>
                <w:sz w:val="21"/>
                <w:szCs w:val="21"/>
                <w:lang w:val="en-US" w:eastAsia="zh-CN" w:bidi="ar-SA"/>
              </w:rPr>
              <w:t>能够</w:t>
            </w:r>
            <w:r>
              <w:rPr>
                <w:rFonts w:hint="eastAsia" w:hAnsi="宋体" w:cs="宋体"/>
              </w:rPr>
              <w:t>对剧目完整性、总体风格把握、形象塑造、情感内涵表达、服饰道具运用、舞蹈空间等诸多方面的</w:t>
            </w:r>
            <w:r>
              <w:rPr>
                <w:rFonts w:hint="eastAsia" w:hAnsi="宋体" w:cs="宋体"/>
                <w:lang w:val="en-US" w:eastAsia="zh-CN"/>
              </w:rPr>
              <w:t>形成全面</w:t>
            </w:r>
            <w:r>
              <w:rPr>
                <w:rFonts w:hint="eastAsia" w:hAnsi="宋体" w:cs="宋体"/>
              </w:rPr>
              <w:t>了解与把握。</w:t>
            </w:r>
          </w:p>
        </w:tc>
      </w:tr>
      <w:tr>
        <w:trPr>
          <w:trHeight w:val="26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目标2</w:t>
            </w:r>
          </w:p>
        </w:tc>
        <w:tc>
          <w:tcPr>
            <w:tcW w:w="19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hAnsi="宋体" w:cs="宋体"/>
              </w:rPr>
            </w:pPr>
            <w:r>
              <w:rPr>
                <w:rFonts w:hint="eastAsia" w:hAnsi="宋体" w:cs="宋体"/>
                <w:lang w:val="en-US" w:eastAsia="zh-CN"/>
              </w:rPr>
              <w:t>能够非常熟练地</w:t>
            </w:r>
            <w:bookmarkStart w:id="5" w:name="OLE_LINK3"/>
            <w:r>
              <w:rPr>
                <w:rFonts w:hint="eastAsia" w:hAnsi="宋体" w:cs="宋体"/>
                <w:lang w:val="en-US" w:eastAsia="zh-CN"/>
              </w:rPr>
              <w:t>完成</w:t>
            </w:r>
            <w:r>
              <w:rPr>
                <w:rFonts w:hint="eastAsia" w:hAnsi="宋体" w:cs="宋体"/>
              </w:rPr>
              <w:t>身体技术技能开发，提升不同风格</w:t>
            </w:r>
            <w:r>
              <w:rPr>
                <w:rFonts w:hint="eastAsia" w:hAnsi="宋体" w:cs="宋体"/>
                <w:lang w:val="en-US" w:eastAsia="zh-CN"/>
              </w:rPr>
              <w:t>的</w:t>
            </w:r>
            <w:r>
              <w:rPr>
                <w:rFonts w:hint="eastAsia" w:hAnsi="宋体" w:cs="宋体"/>
              </w:rPr>
              <w:t>舞蹈表演能力，</w:t>
            </w:r>
            <w:r>
              <w:rPr>
                <w:rFonts w:hint="eastAsia" w:hAnsi="宋体" w:cs="宋体"/>
                <w:lang w:val="en-US" w:eastAsia="zh-CN"/>
              </w:rPr>
              <w:t>以及</w:t>
            </w:r>
            <w:r>
              <w:rPr>
                <w:rFonts w:hint="eastAsia" w:hAnsi="宋体" w:cs="宋体"/>
              </w:rPr>
              <w:t>初步建构对舞蹈剧目创作与表现的思维模式。</w:t>
            </w:r>
            <w:bookmarkEnd w:id="5"/>
          </w:p>
        </w:tc>
        <w:tc>
          <w:tcPr>
            <w:tcW w:w="19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szCs w:val="21"/>
                <w:lang w:val="en-US" w:eastAsia="zh-CN"/>
              </w:rPr>
              <w:t>能够较好地</w:t>
            </w:r>
            <w:r>
              <w:rPr>
                <w:rFonts w:hint="eastAsia" w:hAnsi="宋体" w:cs="宋体"/>
                <w:lang w:val="en-US" w:eastAsia="zh-CN"/>
              </w:rPr>
              <w:t>完成</w:t>
            </w:r>
            <w:r>
              <w:rPr>
                <w:rFonts w:hint="eastAsia" w:hAnsi="宋体" w:cs="宋体"/>
              </w:rPr>
              <w:t>身体技术技能开发，提升不同风格</w:t>
            </w:r>
            <w:r>
              <w:rPr>
                <w:rFonts w:hint="eastAsia" w:hAnsi="宋体" w:cs="宋体"/>
                <w:lang w:val="en-US" w:eastAsia="zh-CN"/>
              </w:rPr>
              <w:t>的</w:t>
            </w:r>
            <w:r>
              <w:rPr>
                <w:rFonts w:hint="eastAsia" w:hAnsi="宋体" w:cs="宋体"/>
              </w:rPr>
              <w:t>舞蹈表演能力，</w:t>
            </w:r>
            <w:r>
              <w:rPr>
                <w:rFonts w:hint="eastAsia" w:hAnsi="宋体" w:cs="宋体"/>
                <w:lang w:val="en-US" w:eastAsia="zh-CN"/>
              </w:rPr>
              <w:t>以及</w:t>
            </w:r>
            <w:r>
              <w:rPr>
                <w:rFonts w:hint="eastAsia" w:hAnsi="宋体" w:cs="宋体"/>
              </w:rPr>
              <w:t>初步建构对舞蹈剧目创作与表现的思维模式。</w:t>
            </w:r>
          </w:p>
        </w:tc>
        <w:tc>
          <w:tcPr>
            <w:tcW w:w="17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szCs w:val="21"/>
                <w:lang w:val="en-US" w:eastAsia="zh-CN"/>
              </w:rPr>
              <w:t>能够</w:t>
            </w:r>
            <w:r>
              <w:rPr>
                <w:rFonts w:hint="eastAsia" w:hAnsi="宋体" w:cs="宋体"/>
                <w:lang w:val="en-US" w:eastAsia="zh-CN"/>
              </w:rPr>
              <w:t>完成</w:t>
            </w:r>
            <w:r>
              <w:rPr>
                <w:rFonts w:hint="eastAsia" w:hAnsi="宋体" w:cs="宋体"/>
              </w:rPr>
              <w:t>身体技术技能开发，提升不同风格</w:t>
            </w:r>
            <w:r>
              <w:rPr>
                <w:rFonts w:hint="eastAsia" w:hAnsi="宋体" w:cs="宋体"/>
                <w:lang w:val="en-US" w:eastAsia="zh-CN"/>
              </w:rPr>
              <w:t>的</w:t>
            </w:r>
            <w:r>
              <w:rPr>
                <w:rFonts w:hint="eastAsia" w:hAnsi="宋体" w:cs="宋体"/>
              </w:rPr>
              <w:t>舞蹈表演能力，</w:t>
            </w:r>
            <w:r>
              <w:rPr>
                <w:rFonts w:hint="eastAsia" w:hAnsi="宋体" w:cs="宋体"/>
                <w:lang w:val="en-US" w:eastAsia="zh-CN"/>
              </w:rPr>
              <w:t>以及</w:t>
            </w:r>
            <w:r>
              <w:rPr>
                <w:rFonts w:hint="eastAsia" w:hAnsi="宋体" w:cs="宋体"/>
              </w:rPr>
              <w:t>初步建构对舞蹈剧目创作与表现的思维模式。</w:t>
            </w:r>
          </w:p>
        </w:tc>
        <w:tc>
          <w:tcPr>
            <w:tcW w:w="18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szCs w:val="21"/>
                <w:lang w:val="en-US" w:eastAsia="zh-CN"/>
              </w:rPr>
              <w:t>能够基本地</w:t>
            </w:r>
            <w:r>
              <w:rPr>
                <w:rFonts w:hint="eastAsia" w:hAnsi="宋体" w:cs="宋体"/>
                <w:lang w:val="en-US" w:eastAsia="zh-CN"/>
              </w:rPr>
              <w:t>完成</w:t>
            </w:r>
            <w:r>
              <w:rPr>
                <w:rFonts w:hint="eastAsia" w:hAnsi="宋体" w:cs="宋体"/>
              </w:rPr>
              <w:t>身体技术技能开发，提升不同风格</w:t>
            </w:r>
            <w:r>
              <w:rPr>
                <w:rFonts w:hint="eastAsia" w:hAnsi="宋体" w:cs="宋体"/>
                <w:lang w:val="en-US" w:eastAsia="zh-CN"/>
              </w:rPr>
              <w:t>的</w:t>
            </w:r>
            <w:r>
              <w:rPr>
                <w:rFonts w:hint="eastAsia" w:hAnsi="宋体" w:cs="宋体"/>
              </w:rPr>
              <w:t>舞蹈表演能力，</w:t>
            </w:r>
            <w:r>
              <w:rPr>
                <w:rFonts w:hint="eastAsia" w:hAnsi="宋体" w:cs="宋体"/>
                <w:lang w:val="en-US" w:eastAsia="zh-CN"/>
              </w:rPr>
              <w:t>以及</w:t>
            </w:r>
            <w:r>
              <w:rPr>
                <w:rFonts w:hint="eastAsia" w:hAnsi="宋体" w:cs="宋体"/>
              </w:rPr>
              <w:t>初步建构对舞蹈剧目创作与表现的思维模式。</w:t>
            </w:r>
          </w:p>
        </w:tc>
        <w:tc>
          <w:tcPr>
            <w:tcW w:w="18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szCs w:val="21"/>
                <w:lang w:val="en-US" w:eastAsia="zh-CN"/>
              </w:rPr>
              <w:t>不能够</w:t>
            </w:r>
            <w:r>
              <w:rPr>
                <w:rFonts w:hint="eastAsia" w:hAnsi="宋体" w:cs="宋体"/>
                <w:lang w:val="en-US" w:eastAsia="zh-CN"/>
              </w:rPr>
              <w:t>完成</w:t>
            </w:r>
            <w:r>
              <w:rPr>
                <w:rFonts w:hint="eastAsia" w:hAnsi="宋体" w:cs="宋体"/>
              </w:rPr>
              <w:t>身体技术技能开发，提升不同风格</w:t>
            </w:r>
            <w:r>
              <w:rPr>
                <w:rFonts w:hint="eastAsia" w:hAnsi="宋体" w:cs="宋体"/>
                <w:lang w:val="en-US" w:eastAsia="zh-CN"/>
              </w:rPr>
              <w:t>的</w:t>
            </w:r>
            <w:r>
              <w:rPr>
                <w:rFonts w:hint="eastAsia" w:hAnsi="宋体" w:cs="宋体"/>
              </w:rPr>
              <w:t>舞蹈表演能力，</w:t>
            </w:r>
            <w:r>
              <w:rPr>
                <w:rFonts w:hint="eastAsia" w:hAnsi="宋体" w:cs="宋体"/>
                <w:lang w:val="en-US" w:eastAsia="zh-CN"/>
              </w:rPr>
              <w:t>以及</w:t>
            </w:r>
            <w:r>
              <w:rPr>
                <w:rFonts w:hint="eastAsia" w:hAnsi="宋体" w:cs="宋体"/>
              </w:rPr>
              <w:t>初步建构对舞蹈剧目创作与表现的思维模式。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目标3</w:t>
            </w:r>
          </w:p>
        </w:tc>
        <w:tc>
          <w:tcPr>
            <w:tcW w:w="19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hAnsi="宋体" w:cs="宋体"/>
                <w:lang w:val="en-US" w:eastAsia="zh-CN"/>
              </w:rPr>
            </w:pPr>
            <w:r>
              <w:rPr>
                <w:rFonts w:hint="eastAsia" w:hAnsi="宋体" w:cs="宋体"/>
                <w:lang w:val="en-US" w:eastAsia="zh-CN"/>
              </w:rPr>
              <w:t>能够非常熟练地认知</w:t>
            </w:r>
            <w:r>
              <w:rPr>
                <w:rFonts w:hint="eastAsia" w:hAnsi="宋体" w:cs="宋体"/>
              </w:rPr>
              <w:t>青少儿舞蹈表演艺术特定性</w:t>
            </w:r>
            <w:r>
              <w:rPr>
                <w:rFonts w:hint="eastAsia" w:hAnsi="宋体" w:cs="宋体"/>
                <w:lang w:val="en-US" w:eastAsia="zh-CN"/>
              </w:rPr>
              <w:t>，参与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w:t>
            </w:r>
            <w:r>
              <w:rPr>
                <w:rFonts w:hint="eastAsia" w:hAnsi="宋体" w:cs="宋体"/>
              </w:rPr>
              <w:t>，</w:t>
            </w:r>
            <w:r>
              <w:rPr>
                <w:rFonts w:hint="eastAsia" w:hAnsi="宋体" w:cs="宋体"/>
                <w:lang w:val="en-US" w:eastAsia="zh-CN"/>
              </w:rPr>
              <w:t>以及对</w:t>
            </w:r>
            <w:r>
              <w:rPr>
                <w:rFonts w:hint="eastAsia" w:hAnsi="宋体" w:cs="宋体"/>
              </w:rPr>
              <w:t>舞蹈排演过程各个环节</w:t>
            </w:r>
            <w:r>
              <w:rPr>
                <w:rFonts w:hint="eastAsia" w:hAnsi="宋体" w:cs="宋体"/>
                <w:lang w:val="en-US" w:eastAsia="zh-CN"/>
              </w:rPr>
              <w:t>进行整合</w:t>
            </w:r>
            <w:r>
              <w:rPr>
                <w:rFonts w:hint="eastAsia" w:hAnsi="宋体" w:cs="宋体"/>
              </w:rPr>
              <w:t>。</w:t>
            </w:r>
          </w:p>
        </w:tc>
        <w:tc>
          <w:tcPr>
            <w:tcW w:w="19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ascii="宋体" w:hAnsi="宋体"/>
                <w:szCs w:val="21"/>
              </w:rPr>
            </w:pPr>
            <w:r>
              <w:rPr>
                <w:rFonts w:hint="eastAsia" w:hAnsi="宋体" w:cs="宋体"/>
                <w:lang w:val="en-US" w:eastAsia="zh-CN"/>
              </w:rPr>
              <w:t>能够较好地认知</w:t>
            </w:r>
            <w:r>
              <w:rPr>
                <w:rFonts w:hint="eastAsia" w:hAnsi="宋体" w:cs="宋体"/>
              </w:rPr>
              <w:t>青少儿舞蹈表演艺术特定性</w:t>
            </w:r>
            <w:r>
              <w:rPr>
                <w:rFonts w:hint="eastAsia" w:hAnsi="宋体" w:cs="宋体"/>
                <w:lang w:val="en-US" w:eastAsia="zh-CN"/>
              </w:rPr>
              <w:t>，参与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w:t>
            </w:r>
            <w:r>
              <w:rPr>
                <w:rFonts w:hint="eastAsia" w:hAnsi="宋体" w:cs="宋体"/>
              </w:rPr>
              <w:t>，</w:t>
            </w:r>
            <w:r>
              <w:rPr>
                <w:rFonts w:hint="eastAsia" w:hAnsi="宋体" w:cs="宋体"/>
                <w:lang w:val="en-US" w:eastAsia="zh-CN"/>
              </w:rPr>
              <w:t>以及对</w:t>
            </w:r>
            <w:r>
              <w:rPr>
                <w:rFonts w:hint="eastAsia" w:hAnsi="宋体" w:cs="宋体"/>
              </w:rPr>
              <w:t>舞蹈排演过程各个环节</w:t>
            </w:r>
            <w:r>
              <w:rPr>
                <w:rFonts w:hint="eastAsia" w:hAnsi="宋体" w:cs="宋体"/>
                <w:lang w:val="en-US" w:eastAsia="zh-CN"/>
              </w:rPr>
              <w:t>进行整合</w:t>
            </w:r>
            <w:r>
              <w:rPr>
                <w:rFonts w:hint="eastAsia" w:hAnsi="宋体" w:cs="宋体"/>
              </w:rPr>
              <w:t>。</w:t>
            </w:r>
          </w:p>
        </w:tc>
        <w:tc>
          <w:tcPr>
            <w:tcW w:w="17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ascii="宋体" w:hAnsi="宋体"/>
                <w:szCs w:val="21"/>
              </w:rPr>
            </w:pPr>
            <w:r>
              <w:rPr>
                <w:rFonts w:hint="eastAsia" w:hAnsi="宋体" w:cs="宋体"/>
                <w:lang w:val="en-US" w:eastAsia="zh-CN"/>
              </w:rPr>
              <w:t>能够认知</w:t>
            </w:r>
            <w:r>
              <w:rPr>
                <w:rFonts w:hint="eastAsia" w:hAnsi="宋体" w:cs="宋体"/>
              </w:rPr>
              <w:t>青少儿舞蹈表演艺术特定性</w:t>
            </w:r>
            <w:r>
              <w:rPr>
                <w:rFonts w:hint="eastAsia" w:hAnsi="宋体" w:cs="宋体"/>
                <w:lang w:val="en-US" w:eastAsia="zh-CN"/>
              </w:rPr>
              <w:t>，参与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w:t>
            </w:r>
            <w:r>
              <w:rPr>
                <w:rFonts w:hint="eastAsia" w:hAnsi="宋体" w:cs="宋体"/>
              </w:rPr>
              <w:t>，</w:t>
            </w:r>
            <w:r>
              <w:rPr>
                <w:rFonts w:hint="eastAsia" w:hAnsi="宋体" w:cs="宋体"/>
                <w:lang w:val="en-US" w:eastAsia="zh-CN"/>
              </w:rPr>
              <w:t>以及对</w:t>
            </w:r>
            <w:r>
              <w:rPr>
                <w:rFonts w:hint="eastAsia" w:hAnsi="宋体" w:cs="宋体"/>
              </w:rPr>
              <w:t>舞蹈排演过程各个环节</w:t>
            </w:r>
            <w:r>
              <w:rPr>
                <w:rFonts w:hint="eastAsia" w:hAnsi="宋体" w:cs="宋体"/>
                <w:lang w:val="en-US" w:eastAsia="zh-CN"/>
              </w:rPr>
              <w:t>进行整合</w:t>
            </w:r>
            <w:r>
              <w:rPr>
                <w:rFonts w:hint="eastAsia" w:hAnsi="宋体" w:cs="宋体"/>
              </w:rPr>
              <w:t>。</w:t>
            </w:r>
          </w:p>
        </w:tc>
        <w:tc>
          <w:tcPr>
            <w:tcW w:w="18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ascii="宋体" w:hAnsi="宋体"/>
                <w:szCs w:val="21"/>
              </w:rPr>
            </w:pPr>
            <w:r>
              <w:rPr>
                <w:rFonts w:hint="eastAsia" w:hAnsi="宋体" w:cs="宋体"/>
                <w:lang w:val="en-US" w:eastAsia="zh-CN"/>
              </w:rPr>
              <w:t>能够基本地认知</w:t>
            </w:r>
            <w:r>
              <w:rPr>
                <w:rFonts w:hint="eastAsia" w:hAnsi="宋体" w:cs="宋体"/>
              </w:rPr>
              <w:t>青少儿舞蹈表演艺术特定性</w:t>
            </w:r>
            <w:r>
              <w:rPr>
                <w:rFonts w:hint="eastAsia" w:hAnsi="宋体" w:cs="宋体"/>
                <w:lang w:val="en-US" w:eastAsia="zh-CN"/>
              </w:rPr>
              <w:t>，参与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w:t>
            </w:r>
            <w:r>
              <w:rPr>
                <w:rFonts w:hint="eastAsia" w:hAnsi="宋体" w:cs="宋体"/>
              </w:rPr>
              <w:t>，</w:t>
            </w:r>
            <w:r>
              <w:rPr>
                <w:rFonts w:hint="eastAsia" w:hAnsi="宋体" w:cs="宋体"/>
                <w:lang w:val="en-US" w:eastAsia="zh-CN"/>
              </w:rPr>
              <w:t>以及对</w:t>
            </w:r>
            <w:r>
              <w:rPr>
                <w:rFonts w:hint="eastAsia" w:hAnsi="宋体" w:cs="宋体"/>
              </w:rPr>
              <w:t>舞蹈排演过程各个环节</w:t>
            </w:r>
            <w:r>
              <w:rPr>
                <w:rFonts w:hint="eastAsia" w:hAnsi="宋体" w:cs="宋体"/>
                <w:lang w:val="en-US" w:eastAsia="zh-CN"/>
              </w:rPr>
              <w:t>进行整合</w:t>
            </w:r>
            <w:r>
              <w:rPr>
                <w:rFonts w:hint="eastAsia" w:hAnsi="宋体" w:cs="宋体"/>
              </w:rPr>
              <w:t>。</w:t>
            </w:r>
          </w:p>
        </w:tc>
        <w:tc>
          <w:tcPr>
            <w:tcW w:w="18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ascii="宋体" w:hAnsi="宋体"/>
                <w:szCs w:val="21"/>
              </w:rPr>
            </w:pPr>
            <w:r>
              <w:rPr>
                <w:rFonts w:hint="eastAsia" w:hAnsi="宋体" w:cs="宋体"/>
                <w:lang w:val="en-US" w:eastAsia="zh-CN"/>
              </w:rPr>
              <w:t>不能够认知</w:t>
            </w:r>
            <w:r>
              <w:rPr>
                <w:rFonts w:hint="eastAsia" w:hAnsi="宋体" w:cs="宋体"/>
              </w:rPr>
              <w:t>青少儿舞蹈表演艺术特定性</w:t>
            </w:r>
            <w:r>
              <w:rPr>
                <w:rFonts w:hint="eastAsia" w:hAnsi="宋体" w:cs="宋体"/>
                <w:lang w:val="en-US" w:eastAsia="zh-CN"/>
              </w:rPr>
              <w:t>，参与</w:t>
            </w:r>
            <w:r>
              <w:rPr>
                <w:rFonts w:hint="eastAsia" w:hAnsi="宋体" w:cs="宋体"/>
              </w:rPr>
              <w:t>中小学</w:t>
            </w:r>
            <w:r>
              <w:rPr>
                <w:rFonts w:hint="eastAsia" w:hAnsi="宋体" w:cs="宋体"/>
                <w:lang w:val="en-US" w:eastAsia="zh-CN"/>
              </w:rPr>
              <w:t>舞蹈</w:t>
            </w:r>
            <w:r>
              <w:rPr>
                <w:rFonts w:hint="eastAsia" w:hAnsi="宋体" w:cs="宋体"/>
              </w:rPr>
              <w:t>艺术活动的</w:t>
            </w:r>
            <w:r>
              <w:rPr>
                <w:rFonts w:hint="eastAsia" w:hAnsi="宋体" w:cs="宋体"/>
                <w:lang w:val="en-US" w:eastAsia="zh-CN"/>
              </w:rPr>
              <w:t>策划和组织</w:t>
            </w:r>
            <w:r>
              <w:rPr>
                <w:rFonts w:hint="eastAsia" w:hAnsi="宋体" w:cs="宋体"/>
              </w:rPr>
              <w:t>，</w:t>
            </w:r>
            <w:r>
              <w:rPr>
                <w:rFonts w:hint="eastAsia" w:hAnsi="宋体" w:cs="宋体"/>
                <w:lang w:val="en-US" w:eastAsia="zh-CN"/>
              </w:rPr>
              <w:t>以及对</w:t>
            </w:r>
            <w:r>
              <w:rPr>
                <w:rFonts w:hint="eastAsia" w:hAnsi="宋体" w:cs="宋体"/>
              </w:rPr>
              <w:t>舞蹈排演过程各个环节</w:t>
            </w:r>
            <w:r>
              <w:rPr>
                <w:rFonts w:hint="eastAsia" w:hAnsi="宋体" w:cs="宋体"/>
                <w:lang w:val="en-US" w:eastAsia="zh-CN"/>
              </w:rPr>
              <w:t>进行整合</w:t>
            </w:r>
            <w:r>
              <w:rPr>
                <w:rFonts w:hint="eastAsia" w:hAnsi="宋体" w:cs="宋体"/>
              </w:rPr>
              <w:t>。</w:t>
            </w:r>
          </w:p>
        </w:tc>
      </w:tr>
    </w:tbl>
    <w:p>
      <w:pPr>
        <w:widowControl/>
        <w:jc w:val="left"/>
        <w:rPr>
          <w:rFonts w:ascii="宋体" w:hAnsi="宋体"/>
        </w:rPr>
      </w:pPr>
    </w:p>
    <w:p>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zh-CN" w:eastAsia="zh-CN" w:bidi="ar-SA"/>
      </w:rPr>
      <w:t xml:space="preserve">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PAGE</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r>
      <w:rPr>
        <w:rFonts w:ascii="等线" w:hAnsi="等线" w:eastAsia="等线" w:cs="Times New Roman"/>
        <w:kern w:val="2"/>
        <w:sz w:val="18"/>
        <w:szCs w:val="18"/>
        <w:lang w:val="zh-CN" w:eastAsia="zh-CN" w:bidi="ar-SA"/>
      </w:rPr>
      <w:t xml:space="preserve"> /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NUMPAGES</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drawing>
        <wp:inline distT="0" distB="0" distL="114300" distR="114300">
          <wp:extent cx="731520" cy="650875"/>
          <wp:effectExtent l="0" t="0" r="11430" b="15875"/>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31520" cy="650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9A9A0"/>
    <w:multiLevelType w:val="singleLevel"/>
    <w:tmpl w:val="A369A9A0"/>
    <w:lvl w:ilvl="0" w:tentative="0">
      <w:start w:val="1"/>
      <w:numFmt w:val="decimal"/>
      <w:lvlText w:val="%1."/>
      <w:lvlJc w:val="left"/>
      <w:pPr>
        <w:tabs>
          <w:tab w:val="left" w:pos="312"/>
        </w:tabs>
      </w:pPr>
    </w:lvl>
  </w:abstractNum>
  <w:abstractNum w:abstractNumId="1">
    <w:nsid w:val="B0964C30"/>
    <w:multiLevelType w:val="singleLevel"/>
    <w:tmpl w:val="B0964C30"/>
    <w:lvl w:ilvl="0" w:tentative="0">
      <w:start w:val="1"/>
      <w:numFmt w:val="decimal"/>
      <w:suff w:val="nothing"/>
      <w:lvlText w:val="（%1）"/>
      <w:lvlJc w:val="left"/>
      <w:pPr>
        <w:ind w:left="-420"/>
      </w:pPr>
    </w:lvl>
  </w:abstractNum>
  <w:abstractNum w:abstractNumId="2">
    <w:nsid w:val="F14B7FAB"/>
    <w:multiLevelType w:val="singleLevel"/>
    <w:tmpl w:val="F14B7FAB"/>
    <w:lvl w:ilvl="0" w:tentative="0">
      <w:start w:val="1"/>
      <w:numFmt w:val="decimal"/>
      <w:lvlText w:val="%1."/>
      <w:lvlJc w:val="left"/>
      <w:pPr>
        <w:tabs>
          <w:tab w:val="left" w:pos="312"/>
        </w:tabs>
      </w:pPr>
    </w:lvl>
  </w:abstractNum>
  <w:abstractNum w:abstractNumId="3">
    <w:nsid w:val="0ED1E6D1"/>
    <w:multiLevelType w:val="singleLevel"/>
    <w:tmpl w:val="0ED1E6D1"/>
    <w:lvl w:ilvl="0" w:tentative="0">
      <w:start w:val="1"/>
      <w:numFmt w:val="decimal"/>
      <w:suff w:val="nothing"/>
      <w:lvlText w:val="（%1）"/>
      <w:lvlJc w:val="left"/>
      <w:pPr>
        <w:ind w:left="-420"/>
      </w:pPr>
    </w:lvl>
  </w:abstractNum>
  <w:abstractNum w:abstractNumId="4">
    <w:nsid w:val="2B3AD872"/>
    <w:multiLevelType w:val="singleLevel"/>
    <w:tmpl w:val="2B3AD872"/>
    <w:lvl w:ilvl="0" w:tentative="0">
      <w:start w:val="1"/>
      <w:numFmt w:val="decimal"/>
      <w:suff w:val="nothing"/>
      <w:lvlText w:val="（%1）"/>
      <w:lvlJc w:val="left"/>
      <w:pPr>
        <w:ind w:left="-420"/>
      </w:pPr>
    </w:lvl>
  </w:abstractNum>
  <w:abstractNum w:abstractNumId="5">
    <w:nsid w:val="62B89A5B"/>
    <w:multiLevelType w:val="singleLevel"/>
    <w:tmpl w:val="62B89A5B"/>
    <w:lvl w:ilvl="0" w:tentative="0">
      <w:start w:val="1"/>
      <w:numFmt w:val="decimal"/>
      <w:lvlText w:val="%1."/>
      <w:lvlJc w:val="left"/>
      <w:pPr>
        <w:tabs>
          <w:tab w:val="left" w:pos="312"/>
        </w:tabs>
      </w:pPr>
    </w:lvl>
  </w:abstractNum>
  <w:abstractNum w:abstractNumId="6">
    <w:nsid w:val="6D08B8B0"/>
    <w:multiLevelType w:val="singleLevel"/>
    <w:tmpl w:val="6D08B8B0"/>
    <w:lvl w:ilvl="0" w:tentative="0">
      <w:start w:val="2"/>
      <w:numFmt w:val="decimal"/>
      <w:suff w:val="nothing"/>
      <w:lvlText w:val="%1．"/>
      <w:lvlJc w:val="left"/>
    </w:lvl>
  </w:abstractNum>
  <w:abstractNum w:abstractNumId="7">
    <w:nsid w:val="70DBBEF4"/>
    <w:multiLevelType w:val="singleLevel"/>
    <w:tmpl w:val="70DBBEF4"/>
    <w:lvl w:ilvl="0" w:tentative="0">
      <w:start w:val="1"/>
      <w:numFmt w:val="decimal"/>
      <w:suff w:val="nothing"/>
      <w:lvlText w:val="（%1）"/>
      <w:lvlJc w:val="left"/>
      <w:pPr>
        <w:ind w:left="-420"/>
      </w:pPr>
    </w:lvl>
  </w:abstractNum>
  <w:abstractNum w:abstractNumId="8">
    <w:nsid w:val="77ADA6BA"/>
    <w:multiLevelType w:val="singleLevel"/>
    <w:tmpl w:val="77ADA6BA"/>
    <w:lvl w:ilvl="0" w:tentative="0">
      <w:start w:val="1"/>
      <w:numFmt w:val="decimal"/>
      <w:suff w:val="nothing"/>
      <w:lvlText w:val="（%1）"/>
      <w:lvlJc w:val="left"/>
      <w:pPr>
        <w:ind w:left="-420"/>
      </w:pPr>
    </w:lvl>
  </w:abstractNum>
  <w:num w:numId="1">
    <w:abstractNumId w:val="5"/>
  </w:num>
  <w:num w:numId="2">
    <w:abstractNumId w:val="3"/>
  </w:num>
  <w:num w:numId="3">
    <w:abstractNumId w:val="4"/>
  </w:num>
  <w:num w:numId="4">
    <w:abstractNumId w:val="0"/>
  </w:num>
  <w:num w:numId="5">
    <w:abstractNumId w:val="8"/>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4E26032D"/>
    <w:rsid w:val="4FFF066A"/>
    <w:rsid w:val="64773CAC"/>
    <w:rsid w:val="7FDFEA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